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D" w:rsidRDefault="006005BB" w:rsidP="006005BB">
      <w:pPr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6005BB">
        <w:rPr>
          <w:rFonts w:asciiTheme="minorHAnsi" w:hAnsiTheme="minorHAnsi" w:cstheme="minorHAnsi"/>
          <w:sz w:val="22"/>
        </w:rPr>
        <w:t>Załącznik nr 1</w:t>
      </w:r>
      <w:r>
        <w:rPr>
          <w:rFonts w:asciiTheme="minorHAnsi" w:hAnsiTheme="minorHAnsi" w:cstheme="minorHAnsi"/>
          <w:sz w:val="22"/>
        </w:rPr>
        <w:t xml:space="preserve"> do ogłoszenia o zamówieniu</w:t>
      </w:r>
    </w:p>
    <w:p w:rsidR="006005BB" w:rsidRDefault="006005BB" w:rsidP="006005BB">
      <w:pPr>
        <w:jc w:val="right"/>
        <w:rPr>
          <w:rFonts w:asciiTheme="minorHAnsi" w:hAnsiTheme="minorHAnsi" w:cstheme="minorHAnsi"/>
          <w:sz w:val="22"/>
        </w:rPr>
      </w:pPr>
    </w:p>
    <w:p w:rsidR="006005BB" w:rsidRDefault="006005BB" w:rsidP="006005BB">
      <w:pPr>
        <w:jc w:val="center"/>
        <w:rPr>
          <w:rFonts w:asciiTheme="minorHAnsi" w:hAnsiTheme="minorHAnsi" w:cstheme="minorHAnsi"/>
          <w:b/>
          <w:sz w:val="28"/>
        </w:rPr>
      </w:pPr>
      <w:r w:rsidRPr="006005BB">
        <w:rPr>
          <w:rFonts w:asciiTheme="minorHAnsi" w:hAnsiTheme="minorHAnsi" w:cstheme="minorHAnsi"/>
          <w:b/>
          <w:sz w:val="28"/>
        </w:rPr>
        <w:t>SZCZEGÓŁOWY OPIS PRZEDMIOTU ZAMÓWIENIA</w:t>
      </w:r>
    </w:p>
    <w:p w:rsidR="00CA059E" w:rsidRDefault="00CA059E" w:rsidP="006005BB">
      <w:pPr>
        <w:jc w:val="center"/>
        <w:rPr>
          <w:rFonts w:asciiTheme="minorHAnsi" w:hAnsiTheme="minorHAnsi" w:cstheme="minorHAnsi"/>
          <w:b/>
          <w:sz w:val="28"/>
        </w:rPr>
      </w:pPr>
    </w:p>
    <w:p w:rsidR="006005BB" w:rsidRDefault="006005BB" w:rsidP="006005BB"/>
    <w:p w:rsidR="006005BB" w:rsidRDefault="006005BB" w:rsidP="007F3B5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2CB">
        <w:rPr>
          <w:rFonts w:asciiTheme="minorHAnsi" w:hAnsiTheme="minorHAnsi" w:cstheme="minorHAnsi"/>
          <w:b/>
          <w:sz w:val="22"/>
          <w:szCs w:val="22"/>
        </w:rPr>
        <w:t>Aparat fotograficzny - lustrzanka cyfrowa o minimalnych parametrach technicznych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Matryca:</w:t>
      </w:r>
    </w:p>
    <w:p w:rsidR="006005BB" w:rsidRDefault="006005BB" w:rsidP="003760EA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6D33">
        <w:rPr>
          <w:rFonts w:asciiTheme="minorHAnsi" w:hAnsiTheme="minorHAnsi" w:cstheme="minorHAnsi"/>
          <w:sz w:val="22"/>
          <w:szCs w:val="22"/>
        </w:rPr>
        <w:t>CMOS 36 × 24 mm</w:t>
      </w:r>
    </w:p>
    <w:p w:rsidR="006005BB" w:rsidRDefault="006005BB" w:rsidP="003760EA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efektywnych pikseli - 50 megapikseli</w:t>
      </w:r>
    </w:p>
    <w:p w:rsidR="006005BB" w:rsidRDefault="006005BB" w:rsidP="003760EA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wbudowany system czyszczenia matryc</w:t>
      </w:r>
    </w:p>
    <w:p w:rsidR="006005BB" w:rsidRDefault="006005BB" w:rsidP="003760EA">
      <w:pPr>
        <w:pStyle w:val="Akapitzlist"/>
        <w:numPr>
          <w:ilvl w:val="0"/>
          <w:numId w:val="2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filtr kolorów podstawowych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19C">
        <w:rPr>
          <w:rFonts w:asciiTheme="minorHAnsi" w:hAnsiTheme="minorHAnsi" w:cstheme="minorHAnsi"/>
          <w:sz w:val="22"/>
          <w:szCs w:val="22"/>
        </w:rPr>
        <w:t>Regulacja ostrości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005BB" w:rsidRDefault="006005BB" w:rsidP="003760EA">
      <w:pPr>
        <w:pStyle w:val="Akapitzlist"/>
        <w:numPr>
          <w:ilvl w:val="0"/>
          <w:numId w:val="3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419C">
        <w:rPr>
          <w:rFonts w:asciiTheme="minorHAnsi" w:hAnsiTheme="minorHAnsi" w:cstheme="minorHAnsi"/>
          <w:sz w:val="22"/>
          <w:szCs w:val="22"/>
        </w:rPr>
        <w:t xml:space="preserve">61 punktów </w:t>
      </w:r>
      <w:r>
        <w:rPr>
          <w:rFonts w:asciiTheme="minorHAnsi" w:hAnsiTheme="minorHAnsi" w:cstheme="minorHAnsi"/>
          <w:sz w:val="22"/>
          <w:szCs w:val="22"/>
        </w:rPr>
        <w:t>AF</w:t>
      </w:r>
    </w:p>
    <w:p w:rsidR="006005BB" w:rsidRDefault="006005BB" w:rsidP="003760EA">
      <w:pPr>
        <w:pStyle w:val="Akapitzlist"/>
        <w:numPr>
          <w:ilvl w:val="0"/>
          <w:numId w:val="3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 punktów krzyżowych AF (f/4)</w:t>
      </w:r>
      <w:r w:rsidRPr="003741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5BB" w:rsidRDefault="006005BB" w:rsidP="003760EA">
      <w:pPr>
        <w:pStyle w:val="Akapitzlist"/>
        <w:numPr>
          <w:ilvl w:val="0"/>
          <w:numId w:val="3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podwójnie krzyżowych (f/2,8)</w:t>
      </w:r>
    </w:p>
    <w:p w:rsidR="006005BB" w:rsidRDefault="006005BB" w:rsidP="003760EA">
      <w:pPr>
        <w:pStyle w:val="Akapitzlist"/>
        <w:numPr>
          <w:ilvl w:val="0"/>
          <w:numId w:val="3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419C">
        <w:rPr>
          <w:rFonts w:asciiTheme="minorHAnsi" w:hAnsiTheme="minorHAnsi" w:cstheme="minorHAnsi"/>
          <w:sz w:val="22"/>
          <w:szCs w:val="22"/>
        </w:rPr>
        <w:t>1 punkt krzyżowy (f/8)[11].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Czułość ISO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005BB" w:rsidRPr="00AA3ECA" w:rsidRDefault="006005BB" w:rsidP="003760EA">
      <w:pPr>
        <w:pStyle w:val="Akapitzlist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100-640 (z dokładnością do 1/3 lub całego stopnia)</w:t>
      </w:r>
    </w:p>
    <w:p w:rsidR="006005BB" w:rsidRDefault="006005BB" w:rsidP="003760EA">
      <w:pPr>
        <w:pStyle w:val="Akapitzlist"/>
        <w:numPr>
          <w:ilvl w:val="0"/>
          <w:numId w:val="4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Wartość czułości ISO można rozszerzyć do wartości: L: 50 lub H1: 12800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Migawka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005BB" w:rsidRDefault="006005BB" w:rsidP="003760EA">
      <w:pPr>
        <w:pStyle w:val="Akapitzlist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Sterowana elektronicznie migawka szczelinowa</w:t>
      </w:r>
    </w:p>
    <w:p w:rsidR="006005BB" w:rsidRDefault="006005BB" w:rsidP="003760EA">
      <w:pPr>
        <w:pStyle w:val="Akapitzlist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Szybkość 30-1/8000 s (z dokła</w:t>
      </w:r>
      <w:r>
        <w:rPr>
          <w:rFonts w:asciiTheme="minorHAnsi" w:hAnsiTheme="minorHAnsi" w:cstheme="minorHAnsi"/>
          <w:sz w:val="22"/>
          <w:szCs w:val="22"/>
        </w:rPr>
        <w:t>dnością do 1/2 lub 1/3 stopnia)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Balans bieli:</w:t>
      </w:r>
    </w:p>
    <w:p w:rsidR="006005BB" w:rsidRDefault="006005BB" w:rsidP="003760EA">
      <w:pPr>
        <w:pStyle w:val="Akapitzlist"/>
        <w:numPr>
          <w:ilvl w:val="0"/>
          <w:numId w:val="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19E4">
        <w:rPr>
          <w:rFonts w:asciiTheme="minorHAnsi" w:hAnsiTheme="minorHAnsi" w:cstheme="minorHAnsi"/>
          <w:sz w:val="22"/>
          <w:szCs w:val="22"/>
        </w:rPr>
        <w:t>Automatyczny balans bieli przy użyciu matrycy obrazu</w:t>
      </w:r>
    </w:p>
    <w:p w:rsidR="006005BB" w:rsidRDefault="006005BB" w:rsidP="003760EA">
      <w:pPr>
        <w:pStyle w:val="Akapitzlist"/>
        <w:numPr>
          <w:ilvl w:val="0"/>
          <w:numId w:val="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Ustawienia: automatyczne, tematyczne, definiowane ręcznie, wprowadzana temperatura barwowa 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Wyświetlacz LCD:</w:t>
      </w:r>
    </w:p>
    <w:p w:rsidR="006005BB" w:rsidRDefault="006005BB" w:rsidP="003760E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Przekątna 3,2 cala</w:t>
      </w:r>
    </w:p>
    <w:p w:rsidR="006005BB" w:rsidRDefault="006005BB" w:rsidP="003760E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Kąt widzenia - 170</w:t>
      </w:r>
      <w:r w:rsidRPr="007C6253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5BB" w:rsidRDefault="006005BB" w:rsidP="003760E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Powłoka - </w:t>
      </w:r>
      <w:r w:rsidRPr="007C6253">
        <w:rPr>
          <w:rFonts w:asciiTheme="minorHAnsi" w:hAnsiTheme="minorHAnsi" w:cstheme="minorHAnsi"/>
          <w:sz w:val="22"/>
          <w:szCs w:val="22"/>
        </w:rPr>
        <w:t>Antyodblaskowa oraz struktura stała</w:t>
      </w:r>
    </w:p>
    <w:p w:rsidR="006005BB" w:rsidRDefault="006005BB" w:rsidP="003760E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6253">
        <w:rPr>
          <w:rFonts w:asciiTheme="minorHAnsi" w:hAnsiTheme="minorHAnsi" w:cstheme="minorHAnsi"/>
          <w:sz w:val="22"/>
          <w:szCs w:val="22"/>
        </w:rPr>
        <w:t>Regulacja jasności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7C6253">
        <w:rPr>
          <w:rFonts w:asciiTheme="minorHAnsi" w:hAnsiTheme="minorHAnsi" w:cstheme="minorHAnsi"/>
          <w:sz w:val="22"/>
          <w:szCs w:val="22"/>
        </w:rPr>
        <w:t>Automatyczna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83342">
        <w:rPr>
          <w:rFonts w:asciiTheme="minorHAnsi" w:hAnsiTheme="minorHAnsi" w:cstheme="minorHAnsi"/>
          <w:sz w:val="22"/>
          <w:szCs w:val="22"/>
        </w:rPr>
        <w:t>Ręczna: siedem poziomów regulacji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Fotografowanie:</w:t>
      </w:r>
    </w:p>
    <w:p w:rsidR="006005BB" w:rsidRDefault="006005BB" w:rsidP="003760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Tryby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005BB" w:rsidRDefault="006005BB" w:rsidP="003760E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Inteligentna scena auto</w:t>
      </w:r>
    </w:p>
    <w:p w:rsidR="006005BB" w:rsidRDefault="006005BB" w:rsidP="003760E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programowa AE</w:t>
      </w:r>
    </w:p>
    <w:p w:rsidR="006005BB" w:rsidRDefault="006005BB" w:rsidP="003760E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preselekcja czasu</w:t>
      </w:r>
    </w:p>
    <w:p w:rsidR="006005BB" w:rsidRDefault="006005BB" w:rsidP="003760E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preselekcja przysłony</w:t>
      </w:r>
    </w:p>
    <w:p w:rsidR="006005BB" w:rsidRDefault="006005BB" w:rsidP="003760E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ręczny</w:t>
      </w:r>
    </w:p>
    <w:p w:rsidR="006005BB" w:rsidRDefault="006005BB" w:rsidP="003760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Przetwarzanie obrazu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Tryb priorytetu jasnych partii obrazu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Automatyczny optymalizator jasności 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Redukcja zakłóceń 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Redukcja zakłóceń przy wysokiej czułości ISO 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Redukcja szumów zdjęć seryjnych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Automatyczna korekcja jasności brzegów obiektywu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Korekcja aberracji chromatycznej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Zmiana rozmiaru na M, S1, S2 lub S3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Przetwarzanie obrazu RAW -</w:t>
      </w:r>
      <w:r w:rsidRPr="00253DDF">
        <w:rPr>
          <w:rFonts w:asciiTheme="minorHAnsi" w:hAnsiTheme="minorHAnsi" w:cstheme="minorHAnsi"/>
          <w:sz w:val="22"/>
          <w:szCs w:val="22"/>
        </w:rPr>
        <w:t xml:space="preserve"> tylko podczas wyświetlania obrazu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Kadrowanie obrazu -</w:t>
      </w:r>
      <w:r w:rsidRPr="00253DDF">
        <w:rPr>
          <w:rFonts w:asciiTheme="minorHAnsi" w:hAnsiTheme="minorHAnsi" w:cstheme="minorHAnsi"/>
          <w:sz w:val="22"/>
          <w:szCs w:val="22"/>
        </w:rPr>
        <w:t xml:space="preserve"> tylko podczas odtwarzania obrazów</w:t>
      </w:r>
    </w:p>
    <w:p w:rsidR="006005BB" w:rsidRPr="00253DDF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lastRenderedPageBreak/>
        <w:t>Wielokrotne naświetlanie</w:t>
      </w:r>
    </w:p>
    <w:p w:rsidR="006005BB" w:rsidRDefault="006005BB" w:rsidP="003760E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Obrazy HDR, 5 ustawień</w:t>
      </w:r>
    </w:p>
    <w:p w:rsidR="006005BB" w:rsidRDefault="006005BB" w:rsidP="003760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Tryby migawki:</w:t>
      </w:r>
    </w:p>
    <w:p w:rsidR="006005BB" w:rsidRDefault="006005BB" w:rsidP="003760E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Pojedyncze</w:t>
      </w:r>
    </w:p>
    <w:p w:rsidR="001D1BA2" w:rsidRDefault="001D1BA2" w:rsidP="003760E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zdjęć</w:t>
      </w:r>
    </w:p>
    <w:p w:rsidR="006005BB" w:rsidRDefault="006005BB" w:rsidP="003760E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Samowyzwalacz</w:t>
      </w:r>
      <w:r>
        <w:rPr>
          <w:rFonts w:asciiTheme="minorHAnsi" w:hAnsiTheme="minorHAnsi" w:cstheme="minorHAnsi"/>
          <w:sz w:val="22"/>
          <w:szCs w:val="22"/>
        </w:rPr>
        <w:t>: 2s, 10s</w:t>
      </w:r>
    </w:p>
    <w:p w:rsidR="006005BB" w:rsidRDefault="006005BB" w:rsidP="003760E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pojedyncze ciche zdjęcia</w:t>
      </w:r>
    </w:p>
    <w:p w:rsidR="006005BB" w:rsidRDefault="006005BB" w:rsidP="003760E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ciche serie zdjęć</w:t>
      </w:r>
    </w:p>
    <w:p w:rsidR="006005BB" w:rsidRPr="00253DDF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Format zapisu danych:</w:t>
      </w:r>
    </w:p>
    <w:p w:rsidR="006005BB" w:rsidRDefault="006005BB" w:rsidP="003760EA">
      <w:pPr>
        <w:pStyle w:val="Akapitzlist"/>
        <w:numPr>
          <w:ilvl w:val="0"/>
          <w:numId w:val="13"/>
        </w:numPr>
        <w:ind w:hanging="317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JPEG: 2 opcji kompresji (zgodny z </w:t>
      </w:r>
      <w:proofErr w:type="spellStart"/>
      <w:r w:rsidRPr="00253DDF">
        <w:rPr>
          <w:rFonts w:asciiTheme="minorHAnsi" w:hAnsiTheme="minorHAnsi" w:cstheme="minorHAnsi"/>
          <w:sz w:val="22"/>
          <w:szCs w:val="22"/>
        </w:rPr>
        <w:t>Exif</w:t>
      </w:r>
      <w:proofErr w:type="spellEnd"/>
      <w:r w:rsidRPr="00253DDF">
        <w:rPr>
          <w:rFonts w:asciiTheme="minorHAnsi" w:hAnsiTheme="minorHAnsi" w:cstheme="minorHAnsi"/>
          <w:sz w:val="22"/>
          <w:szCs w:val="22"/>
        </w:rPr>
        <w:t xml:space="preserve"> 2.3) / zgodny ze standardem DCF (2.0)</w:t>
      </w:r>
    </w:p>
    <w:p w:rsidR="006005BB" w:rsidRPr="00253DDF" w:rsidRDefault="006005BB" w:rsidP="003760EA">
      <w:pPr>
        <w:pStyle w:val="Akapitzlist"/>
        <w:numPr>
          <w:ilvl w:val="0"/>
          <w:numId w:val="13"/>
        </w:numPr>
        <w:ind w:hanging="317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RAW: RAW, M-RAW, S-RAW (14-bitowy, 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Rozdzielczość obrazu:</w:t>
      </w:r>
    </w:p>
    <w:p w:rsidR="006005BB" w:rsidRPr="00E33DF4" w:rsidRDefault="006005BB" w:rsidP="003760E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E33DF4">
        <w:rPr>
          <w:rFonts w:asciiTheme="minorHAnsi" w:hAnsiTheme="minorHAnsi" w:cstheme="minorHAnsi"/>
          <w:sz w:val="22"/>
          <w:szCs w:val="22"/>
        </w:rPr>
        <w:t>PEG:</w:t>
      </w:r>
    </w:p>
    <w:p w:rsidR="006005BB" w:rsidRDefault="006005BB" w:rsidP="003760E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3DF4">
        <w:rPr>
          <w:rFonts w:asciiTheme="minorHAnsi" w:hAnsiTheme="minorHAnsi" w:cstheme="minorHAnsi"/>
          <w:sz w:val="22"/>
          <w:szCs w:val="22"/>
        </w:rPr>
        <w:t>Pełnoklatkowa</w:t>
      </w:r>
      <w:proofErr w:type="spellEnd"/>
      <w:r w:rsidRPr="00E33DF4">
        <w:rPr>
          <w:rFonts w:asciiTheme="minorHAnsi" w:hAnsiTheme="minorHAnsi" w:cstheme="minorHAnsi"/>
          <w:sz w:val="22"/>
          <w:szCs w:val="22"/>
        </w:rPr>
        <w:t xml:space="preserve"> matryca – (L) 8688 × 5792, (M1) 7680 × 5120, (M2) 5760 × 3840, (S1) 4320 × 2880, (S2) 1920 × 1280, (S3) 720 × 480</w:t>
      </w:r>
    </w:p>
    <w:p w:rsidR="006005BB" w:rsidRDefault="006005BB" w:rsidP="003760E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Kadr 1,3x – (L) 6768 × 4512, (M1) 6016 × 4000, (M2) 4512 ×3008, (S1) 3376 × 2256, (S2) 1920 × 1280, (S3) 720 × 480</w:t>
      </w:r>
    </w:p>
    <w:p w:rsidR="006005BB" w:rsidRDefault="006005BB" w:rsidP="003760E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Kadr 1,6x – (L) 5424 × 3616, (M1) 4800 × 3200, (M2) 3616 × 2408, (S1) 2704 × 1808, (S2) 1920 × 1280, (S3) 720 × 480</w:t>
      </w:r>
    </w:p>
    <w:p w:rsidR="006005BB" w:rsidRPr="00E33DF4" w:rsidRDefault="006005BB" w:rsidP="003760E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Kadr 1:1 – (L) 5792 × 5792, (M1) 5120 × 5120, (M2) 3840 × 3840, (S1) 2880 × 2880, (S2) 1280 × 1280, (S3) 480 × 480</w:t>
      </w:r>
    </w:p>
    <w:p w:rsidR="006005BB" w:rsidRPr="00E33DF4" w:rsidRDefault="006005BB" w:rsidP="003760E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RAW:</w:t>
      </w:r>
    </w:p>
    <w:p w:rsidR="006005BB" w:rsidRDefault="006005BB" w:rsidP="003760EA">
      <w:pPr>
        <w:pStyle w:val="Akapitzlist"/>
        <w:numPr>
          <w:ilvl w:val="0"/>
          <w:numId w:val="16"/>
        </w:numPr>
        <w:ind w:firstLine="43"/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(RAW) 8688 × 5792,</w:t>
      </w:r>
    </w:p>
    <w:p w:rsidR="006005BB" w:rsidRDefault="006005BB" w:rsidP="003760EA">
      <w:pPr>
        <w:pStyle w:val="Akapitzlist"/>
        <w:numPr>
          <w:ilvl w:val="0"/>
          <w:numId w:val="16"/>
        </w:numPr>
        <w:ind w:firstLine="43"/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(M-RAW) 6480 × 4320,</w:t>
      </w:r>
    </w:p>
    <w:p w:rsidR="006005BB" w:rsidRDefault="006005BB" w:rsidP="003760EA">
      <w:pPr>
        <w:pStyle w:val="Akapitzlist"/>
        <w:numPr>
          <w:ilvl w:val="0"/>
          <w:numId w:val="16"/>
        </w:numPr>
        <w:ind w:firstLine="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(S-RAW) 4320 × 2880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Filmowanie:</w:t>
      </w:r>
    </w:p>
    <w:p w:rsidR="006005BB" w:rsidRDefault="006005BB" w:rsidP="003760E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 HD 1080p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Złącza:</w:t>
      </w:r>
    </w:p>
    <w:p w:rsidR="006005BB" w:rsidRDefault="006005BB" w:rsidP="003760E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B7D">
        <w:rPr>
          <w:rFonts w:asciiTheme="minorHAnsi" w:hAnsiTheme="minorHAnsi" w:cstheme="minorHAnsi"/>
          <w:sz w:val="22"/>
          <w:szCs w:val="22"/>
        </w:rPr>
        <w:t>USB 3.0 Hi-</w:t>
      </w:r>
      <w:proofErr w:type="spellStart"/>
      <w:r w:rsidRPr="007A6B7D">
        <w:rPr>
          <w:rFonts w:asciiTheme="minorHAnsi" w:hAnsiTheme="minorHAnsi" w:cstheme="minorHAnsi"/>
          <w:sz w:val="22"/>
          <w:szCs w:val="22"/>
        </w:rPr>
        <w:t>Speed</w:t>
      </w:r>
      <w:proofErr w:type="spellEnd"/>
    </w:p>
    <w:p w:rsidR="006005BB" w:rsidRDefault="006005BB" w:rsidP="003760E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B7D">
        <w:rPr>
          <w:rFonts w:asciiTheme="minorHAnsi" w:hAnsiTheme="minorHAnsi" w:cstheme="minorHAnsi"/>
          <w:sz w:val="22"/>
          <w:szCs w:val="22"/>
        </w:rPr>
        <w:t>Złącze HDMI typu C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Pamięć:</w:t>
      </w:r>
    </w:p>
    <w:p w:rsidR="006005BB" w:rsidRDefault="006005BB" w:rsidP="003760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477F">
        <w:rPr>
          <w:rFonts w:asciiTheme="minorHAnsi" w:hAnsiTheme="minorHAnsi" w:cstheme="minorHAnsi"/>
          <w:sz w:val="22"/>
          <w:szCs w:val="22"/>
        </w:rPr>
        <w:t>CompactFlash</w:t>
      </w:r>
      <w:proofErr w:type="spellEnd"/>
      <w:r w:rsidRPr="005F477F">
        <w:rPr>
          <w:rFonts w:asciiTheme="minorHAnsi" w:hAnsiTheme="minorHAnsi" w:cstheme="minorHAnsi"/>
          <w:sz w:val="22"/>
          <w:szCs w:val="22"/>
        </w:rPr>
        <w:t xml:space="preserve"> typ I (zgodne z UDMA 7), karta SD, SDHC lub SDXC. Obsługa szybkiego zapisu na kartach SD typu UHS-I</w:t>
      </w:r>
    </w:p>
    <w:p w:rsidR="006005BB" w:rsidRDefault="006005BB" w:rsidP="003760E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funkcje:</w:t>
      </w:r>
    </w:p>
    <w:p w:rsidR="006005BB" w:rsidRDefault="006005BB" w:rsidP="003760E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Odporność na pył i wilgoć</w:t>
      </w:r>
    </w:p>
    <w:p w:rsidR="006005BB" w:rsidRDefault="006005BB" w:rsidP="003760E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Inteligentny czujnik orientacji</w:t>
      </w:r>
    </w:p>
    <w:p w:rsidR="006005BB" w:rsidRDefault="006005BB" w:rsidP="003760E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Ostrzeżenie o prześwietleniu</w:t>
      </w:r>
    </w:p>
    <w:p w:rsidR="00370C0A" w:rsidRDefault="006005BB" w:rsidP="003760E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Zabezpieczenie przed skasowaniem pojedynczego zdjęcia, folderu lub karty</w:t>
      </w:r>
    </w:p>
    <w:p w:rsidR="00FE369E" w:rsidRDefault="00FE369E" w:rsidP="00FE369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Wyposażenie standardowe:</w:t>
      </w:r>
    </w:p>
    <w:p w:rsidR="00FE369E" w:rsidRDefault="00FE369E" w:rsidP="00FE369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Kabel AV</w:t>
      </w:r>
    </w:p>
    <w:p w:rsidR="00FE369E" w:rsidRDefault="00FE369E" w:rsidP="00FE369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Kabel USB</w:t>
      </w:r>
    </w:p>
    <w:p w:rsidR="00FE369E" w:rsidRDefault="00FE369E" w:rsidP="00FE369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Ładowarka</w:t>
      </w:r>
    </w:p>
    <w:p w:rsidR="00FE369E" w:rsidRDefault="00FE369E" w:rsidP="00FE369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Pasek na ramię</w:t>
      </w:r>
    </w:p>
    <w:p w:rsidR="00FE369E" w:rsidRPr="00FE369E" w:rsidRDefault="00FE369E" w:rsidP="00FE369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Akumulator </w:t>
      </w:r>
      <w:proofErr w:type="spellStart"/>
      <w:r>
        <w:rPr>
          <w:rFonts w:asciiTheme="minorHAnsi" w:hAnsiTheme="minorHAnsi" w:cstheme="minorHAnsi"/>
          <w:sz w:val="22"/>
          <w:szCs w:val="22"/>
        </w:rPr>
        <w:t>jonowo-litowy</w:t>
      </w:r>
      <w:proofErr w:type="spellEnd"/>
    </w:p>
    <w:p w:rsidR="006005BB" w:rsidRPr="00370C0A" w:rsidRDefault="006005BB" w:rsidP="00370C0A">
      <w:pPr>
        <w:jc w:val="both"/>
        <w:rPr>
          <w:rFonts w:asciiTheme="minorHAnsi" w:hAnsiTheme="minorHAnsi" w:cstheme="minorHAnsi"/>
          <w:sz w:val="22"/>
          <w:szCs w:val="22"/>
        </w:rPr>
      </w:pPr>
      <w:r w:rsidRPr="00370C0A">
        <w:rPr>
          <w:rFonts w:asciiTheme="minorHAnsi" w:hAnsiTheme="minorHAnsi" w:cstheme="minorHAnsi"/>
          <w:sz w:val="22"/>
          <w:szCs w:val="22"/>
        </w:rPr>
        <w:tab/>
      </w:r>
    </w:p>
    <w:p w:rsidR="00370C0A" w:rsidRDefault="00370C0A" w:rsidP="007F3B5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2CB">
        <w:rPr>
          <w:rFonts w:asciiTheme="minorHAnsi" w:hAnsiTheme="minorHAnsi" w:cstheme="minorHAnsi"/>
          <w:b/>
          <w:sz w:val="22"/>
          <w:szCs w:val="22"/>
        </w:rPr>
        <w:t>Aparat fotograficzny - lustrzanka cyfrowa o minimalnych parametrach technicznych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70C0A" w:rsidRDefault="00370C0A" w:rsidP="00370C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Matryca:</w:t>
      </w:r>
    </w:p>
    <w:p w:rsidR="00370C0A" w:rsidRDefault="00370C0A" w:rsidP="00BD2B97">
      <w:pPr>
        <w:pStyle w:val="Akapitzlist"/>
        <w:numPr>
          <w:ilvl w:val="0"/>
          <w:numId w:val="3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6D33">
        <w:rPr>
          <w:rFonts w:asciiTheme="minorHAnsi" w:hAnsiTheme="minorHAnsi" w:cstheme="minorHAnsi"/>
          <w:sz w:val="22"/>
          <w:szCs w:val="22"/>
        </w:rPr>
        <w:t>CMOS 36 × 24 mm</w:t>
      </w:r>
    </w:p>
    <w:p w:rsidR="00370C0A" w:rsidRDefault="00370C0A" w:rsidP="00BD2B97">
      <w:pPr>
        <w:pStyle w:val="Akapitzlist"/>
        <w:numPr>
          <w:ilvl w:val="0"/>
          <w:numId w:val="3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efektywnych pikseli - 22 megapikseli</w:t>
      </w:r>
    </w:p>
    <w:p w:rsidR="00370C0A" w:rsidRDefault="00370C0A" w:rsidP="00BD2B97">
      <w:pPr>
        <w:pStyle w:val="Akapitzlist"/>
        <w:numPr>
          <w:ilvl w:val="0"/>
          <w:numId w:val="3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wbudowany system czyszczenia matryc</w:t>
      </w:r>
    </w:p>
    <w:p w:rsidR="00370C0A" w:rsidRDefault="00370C0A" w:rsidP="00BD2B97">
      <w:pPr>
        <w:pStyle w:val="Akapitzlist"/>
        <w:numPr>
          <w:ilvl w:val="0"/>
          <w:numId w:val="3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filtr kolorów podstawowych</w:t>
      </w:r>
    </w:p>
    <w:p w:rsidR="00370C0A" w:rsidRDefault="00370C0A" w:rsidP="00BD2B97">
      <w:pPr>
        <w:pStyle w:val="Akapitzlist"/>
        <w:numPr>
          <w:ilvl w:val="0"/>
          <w:numId w:val="36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70C0A">
        <w:rPr>
          <w:rFonts w:asciiTheme="minorHAnsi" w:hAnsiTheme="minorHAnsi" w:cstheme="minorHAnsi"/>
          <w:sz w:val="22"/>
          <w:szCs w:val="22"/>
        </w:rPr>
        <w:t>budowany</w:t>
      </w:r>
      <w:r>
        <w:rPr>
          <w:rFonts w:asciiTheme="minorHAnsi" w:hAnsiTheme="minorHAnsi" w:cstheme="minorHAnsi"/>
          <w:sz w:val="22"/>
          <w:szCs w:val="22"/>
        </w:rPr>
        <w:t xml:space="preserve"> f</w:t>
      </w:r>
      <w:r w:rsidRPr="00370C0A">
        <w:rPr>
          <w:rFonts w:asciiTheme="minorHAnsi" w:hAnsiTheme="minorHAnsi" w:cstheme="minorHAnsi"/>
          <w:sz w:val="22"/>
          <w:szCs w:val="22"/>
        </w:rPr>
        <w:t>iltr dolnoprzepustowy</w:t>
      </w:r>
    </w:p>
    <w:p w:rsidR="00370C0A" w:rsidRDefault="00370C0A" w:rsidP="00370C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19C">
        <w:rPr>
          <w:rFonts w:asciiTheme="minorHAnsi" w:hAnsiTheme="minorHAnsi" w:cstheme="minorHAnsi"/>
          <w:sz w:val="22"/>
          <w:szCs w:val="22"/>
        </w:rPr>
        <w:t>Regulacja ostrości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70C0A" w:rsidRDefault="00370C0A" w:rsidP="00BD2B97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419C">
        <w:rPr>
          <w:rFonts w:asciiTheme="minorHAnsi" w:hAnsiTheme="minorHAnsi" w:cstheme="minorHAnsi"/>
          <w:sz w:val="22"/>
          <w:szCs w:val="22"/>
        </w:rPr>
        <w:t xml:space="preserve">61 punktów </w:t>
      </w:r>
      <w:r>
        <w:rPr>
          <w:rFonts w:asciiTheme="minorHAnsi" w:hAnsiTheme="minorHAnsi" w:cstheme="minorHAnsi"/>
          <w:sz w:val="22"/>
          <w:szCs w:val="22"/>
        </w:rPr>
        <w:t>AF</w:t>
      </w:r>
    </w:p>
    <w:p w:rsidR="00370C0A" w:rsidRDefault="00370C0A" w:rsidP="00BD2B97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 punktów krzyżowych AF (f/4)</w:t>
      </w:r>
      <w:r w:rsidRPr="003741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0C0A" w:rsidRPr="008D1B63" w:rsidRDefault="00370C0A" w:rsidP="00BD2B97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podwójnie krzyżowych (f/2,8)</w:t>
      </w:r>
    </w:p>
    <w:p w:rsidR="00370C0A" w:rsidRDefault="00370C0A" w:rsidP="00370C0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Czułość ISO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D1B63" w:rsidRDefault="008D1B63" w:rsidP="008D1B63">
      <w:pPr>
        <w:pStyle w:val="Akapitzlist"/>
        <w:numPr>
          <w:ilvl w:val="0"/>
          <w:numId w:val="22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B63">
        <w:rPr>
          <w:rFonts w:asciiTheme="minorHAnsi" w:hAnsiTheme="minorHAnsi" w:cstheme="minorHAnsi"/>
          <w:sz w:val="22"/>
          <w:szCs w:val="22"/>
        </w:rPr>
        <w:t>Automatycznie (100</w:t>
      </w:r>
      <w:r>
        <w:rPr>
          <w:rFonts w:asciiTheme="minorHAnsi" w:hAnsiTheme="minorHAnsi" w:cstheme="minorHAnsi"/>
          <w:sz w:val="22"/>
          <w:szCs w:val="22"/>
        </w:rPr>
        <w:t>-12800), 100-</w:t>
      </w:r>
      <w:r w:rsidRPr="008D1B63">
        <w:rPr>
          <w:rFonts w:asciiTheme="minorHAnsi" w:hAnsiTheme="minorHAnsi" w:cstheme="minorHAnsi"/>
          <w:sz w:val="22"/>
          <w:szCs w:val="22"/>
        </w:rPr>
        <w:t xml:space="preserve">25600 (w krokach 1/3 lub cały stopień) </w:t>
      </w:r>
    </w:p>
    <w:p w:rsidR="008D1B63" w:rsidRDefault="008D1B63" w:rsidP="008D1B63">
      <w:pPr>
        <w:pStyle w:val="Akapitzlist"/>
        <w:numPr>
          <w:ilvl w:val="0"/>
          <w:numId w:val="22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B63">
        <w:rPr>
          <w:rFonts w:asciiTheme="minorHAnsi" w:hAnsiTheme="minorHAnsi" w:cstheme="minorHAnsi"/>
          <w:sz w:val="22"/>
          <w:szCs w:val="22"/>
        </w:rPr>
        <w:t>Wartość czułości ISO można rozszerzyć do wartości: L: 50, H1: 51200 i H2: 102400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Migawka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70C0A" w:rsidRDefault="00370C0A" w:rsidP="00BD2B97">
      <w:pPr>
        <w:pStyle w:val="Akapitzlist"/>
        <w:numPr>
          <w:ilvl w:val="0"/>
          <w:numId w:val="38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Sterowana elektronicznie migawka szczelinowa</w:t>
      </w:r>
    </w:p>
    <w:p w:rsidR="00370C0A" w:rsidRDefault="00370C0A" w:rsidP="00BD2B97">
      <w:pPr>
        <w:pStyle w:val="Akapitzlist"/>
        <w:numPr>
          <w:ilvl w:val="0"/>
          <w:numId w:val="38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3ECA">
        <w:rPr>
          <w:rFonts w:asciiTheme="minorHAnsi" w:hAnsiTheme="minorHAnsi" w:cstheme="minorHAnsi"/>
          <w:sz w:val="22"/>
          <w:szCs w:val="22"/>
        </w:rPr>
        <w:t>Szybkość 30-1/8000 s (z dokła</w:t>
      </w:r>
      <w:r>
        <w:rPr>
          <w:rFonts w:asciiTheme="minorHAnsi" w:hAnsiTheme="minorHAnsi" w:cstheme="minorHAnsi"/>
          <w:sz w:val="22"/>
          <w:szCs w:val="22"/>
        </w:rPr>
        <w:t>dnością do 1/2 lub 1/3 stopnia)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Balans bieli:</w:t>
      </w:r>
    </w:p>
    <w:p w:rsidR="00370C0A" w:rsidRDefault="00370C0A" w:rsidP="00BD2B97">
      <w:pPr>
        <w:pStyle w:val="Akapitzlist"/>
        <w:numPr>
          <w:ilvl w:val="0"/>
          <w:numId w:val="39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19E4">
        <w:rPr>
          <w:rFonts w:asciiTheme="minorHAnsi" w:hAnsiTheme="minorHAnsi" w:cstheme="minorHAnsi"/>
          <w:sz w:val="22"/>
          <w:szCs w:val="22"/>
        </w:rPr>
        <w:t>Automatyczny balans bieli przy użyciu matrycy obrazu</w:t>
      </w:r>
    </w:p>
    <w:p w:rsidR="00370C0A" w:rsidRDefault="00370C0A" w:rsidP="00BD2B97">
      <w:pPr>
        <w:pStyle w:val="Akapitzlist"/>
        <w:numPr>
          <w:ilvl w:val="0"/>
          <w:numId w:val="39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Ustawienia: automatyczne, tematyczne, definiowane ręcznie, wprowadzana temperatura barwowa 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Wyświetlacz LCD:</w:t>
      </w:r>
    </w:p>
    <w:p w:rsidR="00370C0A" w:rsidRDefault="00370C0A" w:rsidP="00BD2B97">
      <w:pPr>
        <w:pStyle w:val="Akapitzlist"/>
        <w:numPr>
          <w:ilvl w:val="0"/>
          <w:numId w:val="40"/>
        </w:numPr>
        <w:ind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Przekątna 3,2 cala</w:t>
      </w:r>
    </w:p>
    <w:p w:rsidR="00370C0A" w:rsidRDefault="00370C0A" w:rsidP="00BD2B97">
      <w:pPr>
        <w:pStyle w:val="Akapitzlist"/>
        <w:numPr>
          <w:ilvl w:val="0"/>
          <w:numId w:val="40"/>
        </w:numPr>
        <w:ind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Kąt widzenia - 170</w:t>
      </w:r>
      <w:r w:rsidRPr="007C6253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0C0A" w:rsidRDefault="00370C0A" w:rsidP="00BD2B97">
      <w:pPr>
        <w:pStyle w:val="Akapitzlist"/>
        <w:numPr>
          <w:ilvl w:val="0"/>
          <w:numId w:val="40"/>
        </w:numPr>
        <w:ind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Powłoka - </w:t>
      </w:r>
      <w:r w:rsidRPr="007C6253">
        <w:rPr>
          <w:rFonts w:asciiTheme="minorHAnsi" w:hAnsiTheme="minorHAnsi" w:cstheme="minorHAnsi"/>
          <w:sz w:val="22"/>
          <w:szCs w:val="22"/>
        </w:rPr>
        <w:t>Antyodblaskowa oraz struktura stała</w:t>
      </w:r>
    </w:p>
    <w:p w:rsidR="00370C0A" w:rsidRDefault="00370C0A" w:rsidP="00BD2B97">
      <w:pPr>
        <w:pStyle w:val="Akapitzlist"/>
        <w:numPr>
          <w:ilvl w:val="0"/>
          <w:numId w:val="40"/>
        </w:numPr>
        <w:ind w:hanging="306"/>
        <w:jc w:val="both"/>
        <w:rPr>
          <w:rFonts w:asciiTheme="minorHAnsi" w:hAnsiTheme="minorHAnsi" w:cstheme="minorHAnsi"/>
          <w:sz w:val="22"/>
          <w:szCs w:val="22"/>
        </w:rPr>
      </w:pPr>
      <w:r w:rsidRPr="007C6253">
        <w:rPr>
          <w:rFonts w:asciiTheme="minorHAnsi" w:hAnsiTheme="minorHAnsi" w:cstheme="minorHAnsi"/>
          <w:sz w:val="22"/>
          <w:szCs w:val="22"/>
        </w:rPr>
        <w:t>Regulacja jasności</w:t>
      </w:r>
      <w:r w:rsidR="0039610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3342">
        <w:rPr>
          <w:rFonts w:asciiTheme="minorHAnsi" w:hAnsiTheme="minorHAnsi" w:cstheme="minorHAnsi"/>
          <w:sz w:val="22"/>
          <w:szCs w:val="22"/>
        </w:rPr>
        <w:t xml:space="preserve"> siedem poziomów regulacji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Fotografowanie:</w:t>
      </w:r>
    </w:p>
    <w:p w:rsidR="00370C0A" w:rsidRDefault="00370C0A" w:rsidP="00BD2B9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Tryby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70C0A" w:rsidRDefault="00370C0A" w:rsidP="00370C0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Inteligentna scena auto</w:t>
      </w:r>
    </w:p>
    <w:p w:rsidR="00370C0A" w:rsidRDefault="00370C0A" w:rsidP="00370C0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programowa AE</w:t>
      </w:r>
    </w:p>
    <w:p w:rsidR="00370C0A" w:rsidRDefault="001D1BA2" w:rsidP="00370C0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preselekcja migawki</w:t>
      </w:r>
    </w:p>
    <w:p w:rsidR="00370C0A" w:rsidRDefault="00370C0A" w:rsidP="00370C0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preselekcja przysłony</w:t>
      </w:r>
    </w:p>
    <w:p w:rsidR="00370C0A" w:rsidRDefault="00370C0A" w:rsidP="00370C0A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ręczny</w:t>
      </w:r>
    </w:p>
    <w:p w:rsidR="00370C0A" w:rsidRDefault="00370C0A" w:rsidP="00BD2B9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3342">
        <w:rPr>
          <w:rFonts w:asciiTheme="minorHAnsi" w:hAnsiTheme="minorHAnsi" w:cstheme="minorHAnsi"/>
          <w:sz w:val="22"/>
          <w:szCs w:val="22"/>
        </w:rPr>
        <w:t>Przetwarzanie obrazu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Tryb priorytetu jasnych partii obrazu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Automatyczny optymalizator jasności 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Redukcja zakłóceń 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Redukcja zakłóceń przy wysokiej czułości ISO 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Redukcja szumów zdjęć seryjnych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Automatyczna korekcja jasności brzegów obiektywu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Korekcja aberracji chromatycznej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Zmiana rozmiaru na M, S1, S2 lub S3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Przetwarzanie obrazu RAW -</w:t>
      </w:r>
      <w:r w:rsidRPr="00253DDF">
        <w:rPr>
          <w:rFonts w:asciiTheme="minorHAnsi" w:hAnsiTheme="minorHAnsi" w:cstheme="minorHAnsi"/>
          <w:sz w:val="22"/>
          <w:szCs w:val="22"/>
        </w:rPr>
        <w:t xml:space="preserve"> tylko podczas wyświetlania obrazu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Kadrowanie obrazu -</w:t>
      </w:r>
      <w:r w:rsidRPr="00253DDF">
        <w:rPr>
          <w:rFonts w:asciiTheme="minorHAnsi" w:hAnsiTheme="minorHAnsi" w:cstheme="minorHAnsi"/>
          <w:sz w:val="22"/>
          <w:szCs w:val="22"/>
        </w:rPr>
        <w:t xml:space="preserve"> tylko podczas odtwarzania obrazów</w:t>
      </w:r>
    </w:p>
    <w:p w:rsidR="00370C0A" w:rsidRPr="00253DDF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Wielokrotne naświetlanie</w:t>
      </w:r>
    </w:p>
    <w:p w:rsidR="00370C0A" w:rsidRDefault="00370C0A" w:rsidP="00370C0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Obrazy HDR, 5 ustawień</w:t>
      </w:r>
    </w:p>
    <w:p w:rsidR="00370C0A" w:rsidRDefault="00370C0A" w:rsidP="00BD2B9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Tryby migawki:</w:t>
      </w:r>
    </w:p>
    <w:p w:rsidR="00370C0A" w:rsidRDefault="00370C0A" w:rsidP="00370C0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Pojedyncze</w:t>
      </w:r>
    </w:p>
    <w:p w:rsidR="001D1BA2" w:rsidRDefault="001D1BA2" w:rsidP="00370C0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zdjęć</w:t>
      </w:r>
    </w:p>
    <w:p w:rsidR="00370C0A" w:rsidRDefault="00370C0A" w:rsidP="00370C0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Samowyzwalacz</w:t>
      </w:r>
      <w:r>
        <w:rPr>
          <w:rFonts w:asciiTheme="minorHAnsi" w:hAnsiTheme="minorHAnsi" w:cstheme="minorHAnsi"/>
          <w:sz w:val="22"/>
          <w:szCs w:val="22"/>
        </w:rPr>
        <w:t>: 2s, 10s</w:t>
      </w:r>
    </w:p>
    <w:p w:rsidR="00370C0A" w:rsidRDefault="00370C0A" w:rsidP="00370C0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pojedyncze ciche zdjęcia</w:t>
      </w:r>
    </w:p>
    <w:p w:rsidR="00370C0A" w:rsidRDefault="00370C0A" w:rsidP="00370C0A">
      <w:pPr>
        <w:pStyle w:val="Akapitzlist"/>
        <w:numPr>
          <w:ilvl w:val="0"/>
          <w:numId w:val="12"/>
        </w:numPr>
        <w:ind w:left="21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ciche serie zdjęć</w:t>
      </w:r>
    </w:p>
    <w:p w:rsidR="00370C0A" w:rsidRPr="00253DDF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>Format zapisu danych:</w:t>
      </w:r>
    </w:p>
    <w:p w:rsidR="00370C0A" w:rsidRDefault="00370C0A" w:rsidP="00370C0A">
      <w:pPr>
        <w:pStyle w:val="Akapitzlist"/>
        <w:numPr>
          <w:ilvl w:val="0"/>
          <w:numId w:val="13"/>
        </w:numPr>
        <w:ind w:hanging="317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JPEG: 2 opcji kompresji (zgodny z </w:t>
      </w:r>
      <w:proofErr w:type="spellStart"/>
      <w:r w:rsidRPr="00253DDF">
        <w:rPr>
          <w:rFonts w:asciiTheme="minorHAnsi" w:hAnsiTheme="minorHAnsi" w:cstheme="minorHAnsi"/>
          <w:sz w:val="22"/>
          <w:szCs w:val="22"/>
        </w:rPr>
        <w:t>Exif</w:t>
      </w:r>
      <w:proofErr w:type="spellEnd"/>
      <w:r w:rsidRPr="00253DDF">
        <w:rPr>
          <w:rFonts w:asciiTheme="minorHAnsi" w:hAnsiTheme="minorHAnsi" w:cstheme="minorHAnsi"/>
          <w:sz w:val="22"/>
          <w:szCs w:val="22"/>
        </w:rPr>
        <w:t xml:space="preserve"> 2.3) / zgodny ze standardem DCF (2.0)</w:t>
      </w:r>
    </w:p>
    <w:p w:rsidR="00370C0A" w:rsidRPr="00253DDF" w:rsidRDefault="00370C0A" w:rsidP="00370C0A">
      <w:pPr>
        <w:pStyle w:val="Akapitzlist"/>
        <w:numPr>
          <w:ilvl w:val="0"/>
          <w:numId w:val="13"/>
        </w:numPr>
        <w:ind w:hanging="317"/>
        <w:jc w:val="both"/>
        <w:rPr>
          <w:rFonts w:asciiTheme="minorHAnsi" w:hAnsiTheme="minorHAnsi" w:cstheme="minorHAnsi"/>
          <w:sz w:val="22"/>
          <w:szCs w:val="22"/>
        </w:rPr>
      </w:pPr>
      <w:r w:rsidRPr="00253DDF">
        <w:rPr>
          <w:rFonts w:asciiTheme="minorHAnsi" w:hAnsiTheme="minorHAnsi" w:cstheme="minorHAnsi"/>
          <w:sz w:val="22"/>
          <w:szCs w:val="22"/>
        </w:rPr>
        <w:t xml:space="preserve">RAW: RAW, M-RAW, S-RAW (14-bitowy, 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Rozdzielczość obrazu:</w:t>
      </w:r>
    </w:p>
    <w:p w:rsidR="00370C0A" w:rsidRPr="00E33DF4" w:rsidRDefault="00370C0A" w:rsidP="00BD2B97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E33DF4">
        <w:rPr>
          <w:rFonts w:asciiTheme="minorHAnsi" w:hAnsiTheme="minorHAnsi" w:cstheme="minorHAnsi"/>
          <w:sz w:val="22"/>
          <w:szCs w:val="22"/>
        </w:rPr>
        <w:t>PEG:</w:t>
      </w:r>
    </w:p>
    <w:p w:rsidR="00370C0A" w:rsidRDefault="00370C0A" w:rsidP="00370C0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3DF4">
        <w:rPr>
          <w:rFonts w:asciiTheme="minorHAnsi" w:hAnsiTheme="minorHAnsi" w:cstheme="minorHAnsi"/>
          <w:sz w:val="22"/>
          <w:szCs w:val="22"/>
        </w:rPr>
        <w:t>Pełnoklatkowa</w:t>
      </w:r>
      <w:proofErr w:type="spellEnd"/>
      <w:r w:rsidRPr="00E33DF4">
        <w:rPr>
          <w:rFonts w:asciiTheme="minorHAnsi" w:hAnsiTheme="minorHAnsi" w:cstheme="minorHAnsi"/>
          <w:sz w:val="22"/>
          <w:szCs w:val="22"/>
        </w:rPr>
        <w:t xml:space="preserve"> matryca – (L) 8688 × 5792, (M1) 7680 × 5120, (M2) 5760 × 3840, (S1) 4320 × 2880, (S2) 1920 × 1280, (S3) 720 × 480</w:t>
      </w:r>
    </w:p>
    <w:p w:rsidR="00370C0A" w:rsidRDefault="00370C0A" w:rsidP="00370C0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Kadr 1,3x – (L) 6768 × 4512, (M1) 6016 × 4000, (M2) 4512 ×3008, (S1) 3376 × 2256, (S2) 1920 × 1280, (S3) 720 × 480</w:t>
      </w:r>
    </w:p>
    <w:p w:rsidR="00370C0A" w:rsidRDefault="00370C0A" w:rsidP="00370C0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Kadr 1,6x – (L) 5424 × 3616, (M1) 4800 × 3200, (M2) 3616 × 2408, (S1) 2704 × 1808, (S2) 1920 × 1280, (S3) 720 × 480</w:t>
      </w:r>
    </w:p>
    <w:p w:rsidR="00370C0A" w:rsidRPr="00E33DF4" w:rsidRDefault="00370C0A" w:rsidP="00370C0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Kadr 1:1 – (L) 5792 × 5792, (M1) 5120 × 5120, (M2) 3840 × 3840, (S1) 2880 × 2880, (S2) 1280 × 1280, (S3) 480 × 480</w:t>
      </w:r>
    </w:p>
    <w:p w:rsidR="00370C0A" w:rsidRPr="00E33DF4" w:rsidRDefault="00370C0A" w:rsidP="00BD2B97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RAW:</w:t>
      </w:r>
    </w:p>
    <w:p w:rsidR="00370C0A" w:rsidRDefault="00370C0A" w:rsidP="00370C0A">
      <w:pPr>
        <w:pStyle w:val="Akapitzlist"/>
        <w:numPr>
          <w:ilvl w:val="0"/>
          <w:numId w:val="16"/>
        </w:numPr>
        <w:ind w:firstLine="43"/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(RAW) 8688 × 5792,</w:t>
      </w:r>
    </w:p>
    <w:p w:rsidR="00370C0A" w:rsidRDefault="00370C0A" w:rsidP="00370C0A">
      <w:pPr>
        <w:pStyle w:val="Akapitzlist"/>
        <w:numPr>
          <w:ilvl w:val="0"/>
          <w:numId w:val="16"/>
        </w:numPr>
        <w:ind w:firstLine="43"/>
        <w:jc w:val="both"/>
        <w:rPr>
          <w:rFonts w:asciiTheme="minorHAnsi" w:hAnsiTheme="minorHAnsi" w:cstheme="minorHAnsi"/>
          <w:sz w:val="22"/>
          <w:szCs w:val="22"/>
        </w:rPr>
      </w:pPr>
      <w:r w:rsidRPr="00E33DF4">
        <w:rPr>
          <w:rFonts w:asciiTheme="minorHAnsi" w:hAnsiTheme="minorHAnsi" w:cstheme="minorHAnsi"/>
          <w:sz w:val="22"/>
          <w:szCs w:val="22"/>
        </w:rPr>
        <w:t>(M-RAW) 6480 × 4320,</w:t>
      </w:r>
    </w:p>
    <w:p w:rsidR="00370C0A" w:rsidRDefault="00370C0A" w:rsidP="00370C0A">
      <w:pPr>
        <w:pStyle w:val="Akapitzlist"/>
        <w:numPr>
          <w:ilvl w:val="0"/>
          <w:numId w:val="16"/>
        </w:numPr>
        <w:ind w:firstLine="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(S-RAW) 4320 × 2880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Filmowanie:</w:t>
      </w:r>
    </w:p>
    <w:p w:rsidR="00370C0A" w:rsidRDefault="00370C0A" w:rsidP="00BD2B97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 HD 1080p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Złącza:</w:t>
      </w:r>
    </w:p>
    <w:p w:rsidR="00370C0A" w:rsidRDefault="00370C0A" w:rsidP="00BD2B97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B7D">
        <w:rPr>
          <w:rFonts w:asciiTheme="minorHAnsi" w:hAnsiTheme="minorHAnsi" w:cstheme="minorHAnsi"/>
          <w:sz w:val="22"/>
          <w:szCs w:val="22"/>
        </w:rPr>
        <w:t>USB 3.0 Hi-</w:t>
      </w:r>
      <w:proofErr w:type="spellStart"/>
      <w:r w:rsidRPr="007A6B7D">
        <w:rPr>
          <w:rFonts w:asciiTheme="minorHAnsi" w:hAnsiTheme="minorHAnsi" w:cstheme="minorHAnsi"/>
          <w:sz w:val="22"/>
          <w:szCs w:val="22"/>
        </w:rPr>
        <w:t>Speed</w:t>
      </w:r>
      <w:proofErr w:type="spellEnd"/>
    </w:p>
    <w:p w:rsidR="00370C0A" w:rsidRDefault="00370C0A" w:rsidP="00BD2B97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B7D">
        <w:rPr>
          <w:rFonts w:asciiTheme="minorHAnsi" w:hAnsiTheme="minorHAnsi" w:cstheme="minorHAnsi"/>
          <w:sz w:val="22"/>
          <w:szCs w:val="22"/>
        </w:rPr>
        <w:t>Złącze HDMI typu C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Pamięć:</w:t>
      </w:r>
    </w:p>
    <w:p w:rsidR="00370C0A" w:rsidRDefault="00370C0A" w:rsidP="00BD2B9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477F">
        <w:rPr>
          <w:rFonts w:asciiTheme="minorHAnsi" w:hAnsiTheme="minorHAnsi" w:cstheme="minorHAnsi"/>
          <w:sz w:val="22"/>
          <w:szCs w:val="22"/>
        </w:rPr>
        <w:t>CompactFlash</w:t>
      </w:r>
      <w:proofErr w:type="spellEnd"/>
      <w:r w:rsidRPr="005F477F">
        <w:rPr>
          <w:rFonts w:asciiTheme="minorHAnsi" w:hAnsiTheme="minorHAnsi" w:cstheme="minorHAnsi"/>
          <w:sz w:val="22"/>
          <w:szCs w:val="22"/>
        </w:rPr>
        <w:t xml:space="preserve"> typ I (zgodne z UDMA 7), karta SD, SDHC lub SDXC. Obsługa szybkiego zapisu na kartach SD typu UHS-I</w:t>
      </w:r>
    </w:p>
    <w:p w:rsidR="00370C0A" w:rsidRDefault="00370C0A" w:rsidP="008D1B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funkcje:</w:t>
      </w:r>
    </w:p>
    <w:p w:rsidR="00370C0A" w:rsidRDefault="00370C0A" w:rsidP="00BD2B9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Odporność na pył i wilgoć</w:t>
      </w:r>
    </w:p>
    <w:p w:rsidR="00370C0A" w:rsidRDefault="00370C0A" w:rsidP="00BD2B9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Inteligentny czujnik orientacji</w:t>
      </w:r>
    </w:p>
    <w:p w:rsidR="00370C0A" w:rsidRDefault="00370C0A" w:rsidP="00BD2B9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Ostrzeżenie o prześwietleniu</w:t>
      </w:r>
    </w:p>
    <w:p w:rsidR="00370C0A" w:rsidRDefault="00370C0A" w:rsidP="00BD2B9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44BE">
        <w:rPr>
          <w:rFonts w:asciiTheme="minorHAnsi" w:hAnsiTheme="minorHAnsi" w:cstheme="minorHAnsi"/>
          <w:sz w:val="22"/>
          <w:szCs w:val="22"/>
        </w:rPr>
        <w:t>Zabezpieczenie przed skasowaniem pojedynczego zdjęcia, folderu lub karty</w:t>
      </w:r>
    </w:p>
    <w:p w:rsidR="00FE369E" w:rsidRDefault="00FE369E" w:rsidP="00FE369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Wyposażenie standardowe:</w:t>
      </w:r>
    </w:p>
    <w:p w:rsidR="00FE369E" w:rsidRDefault="00FE369E" w:rsidP="00BD2B9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Kabel AV</w:t>
      </w:r>
    </w:p>
    <w:p w:rsidR="00FE369E" w:rsidRDefault="00FE369E" w:rsidP="00BD2B9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Kabel USB</w:t>
      </w:r>
    </w:p>
    <w:p w:rsidR="00FE369E" w:rsidRDefault="00FE369E" w:rsidP="00BD2B9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Ładowarka</w:t>
      </w:r>
    </w:p>
    <w:p w:rsidR="00FE369E" w:rsidRDefault="00FE369E" w:rsidP="00BD2B9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Pasek na ramię</w:t>
      </w:r>
    </w:p>
    <w:p w:rsidR="00FE369E" w:rsidRPr="00FE369E" w:rsidRDefault="00FE369E" w:rsidP="00BD2B9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Akumulator </w:t>
      </w:r>
      <w:proofErr w:type="spellStart"/>
      <w:r>
        <w:rPr>
          <w:rFonts w:asciiTheme="minorHAnsi" w:hAnsiTheme="minorHAnsi" w:cstheme="minorHAnsi"/>
          <w:sz w:val="22"/>
          <w:szCs w:val="22"/>
        </w:rPr>
        <w:t>jonowo-litowy</w:t>
      </w:r>
      <w:proofErr w:type="spellEnd"/>
    </w:p>
    <w:p w:rsidR="00D92393" w:rsidRPr="005B0488" w:rsidRDefault="00D92393" w:rsidP="005B04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05BB" w:rsidRDefault="00D92393" w:rsidP="007F3B5E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D92393">
        <w:rPr>
          <w:rFonts w:asciiTheme="minorHAnsi" w:hAnsiTheme="minorHAnsi" w:cstheme="minorHAnsi"/>
          <w:b/>
          <w:sz w:val="22"/>
        </w:rPr>
        <w:t>Obiektyw zmiennoogniskowy</w:t>
      </w:r>
      <w:r>
        <w:rPr>
          <w:rFonts w:asciiTheme="minorHAnsi" w:hAnsiTheme="minorHAnsi" w:cstheme="minorHAnsi"/>
          <w:b/>
          <w:sz w:val="22"/>
        </w:rPr>
        <w:t xml:space="preserve"> kompatybilny z aparatem fotograficznym </w:t>
      </w:r>
      <w:r w:rsidR="00F055B5">
        <w:rPr>
          <w:rFonts w:asciiTheme="minorHAnsi" w:hAnsiTheme="minorHAnsi" w:cstheme="minorHAnsi"/>
          <w:b/>
          <w:sz w:val="22"/>
        </w:rPr>
        <w:t>z pozycji nr 1</w:t>
      </w:r>
    </w:p>
    <w:p w:rsidR="00D92393" w:rsidRDefault="00D92393" w:rsidP="00D9239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F055B5">
        <w:rPr>
          <w:rFonts w:asciiTheme="minorHAnsi" w:hAnsiTheme="minorHAnsi" w:cstheme="minorHAnsi"/>
          <w:sz w:val="22"/>
        </w:rPr>
        <w:t>Ogniskowa: 70-200 mm</w:t>
      </w:r>
    </w:p>
    <w:p w:rsidR="00F055B5" w:rsidRDefault="00F055B5" w:rsidP="00D9239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Maksymalna przysłona: f/4</w:t>
      </w:r>
    </w:p>
    <w:p w:rsidR="00F055B5" w:rsidRDefault="00F055B5" w:rsidP="00D9239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Minimalna przysłona: f/32</w:t>
      </w:r>
    </w:p>
    <w:p w:rsidR="00F055B5" w:rsidRDefault="00D73D4B" w:rsidP="00D73D4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D73D4B">
        <w:rPr>
          <w:rFonts w:asciiTheme="minorHAnsi" w:hAnsiTheme="minorHAnsi" w:cstheme="minorHAnsi"/>
          <w:sz w:val="22"/>
        </w:rPr>
        <w:t>Liczba listków przysłony</w:t>
      </w:r>
      <w:r>
        <w:rPr>
          <w:rFonts w:asciiTheme="minorHAnsi" w:hAnsiTheme="minorHAnsi" w:cstheme="minorHAnsi"/>
          <w:sz w:val="22"/>
        </w:rPr>
        <w:t>: 8</w:t>
      </w:r>
    </w:p>
    <w:p w:rsidR="00D73D4B" w:rsidRDefault="00D73D4B" w:rsidP="00D73D4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Budowa: 20 elementów/15 grup</w:t>
      </w:r>
    </w:p>
    <w:p w:rsidR="00D73D4B" w:rsidRDefault="00D73D4B" w:rsidP="00D73D4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Ustawienie ostrości: od 120 cm</w:t>
      </w:r>
    </w:p>
    <w:p w:rsidR="00D73D4B" w:rsidRDefault="00D73D4B" w:rsidP="00D73D4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D73D4B">
        <w:rPr>
          <w:rFonts w:asciiTheme="minorHAnsi" w:hAnsiTheme="minorHAnsi" w:cstheme="minorHAnsi"/>
          <w:sz w:val="22"/>
        </w:rPr>
        <w:t>Maksymalne powiększenie</w:t>
      </w:r>
      <w:r>
        <w:rPr>
          <w:rFonts w:asciiTheme="minorHAnsi" w:hAnsiTheme="minorHAnsi" w:cstheme="minorHAnsi"/>
          <w:sz w:val="22"/>
        </w:rPr>
        <w:t xml:space="preserve">: </w:t>
      </w:r>
      <w:r w:rsidRPr="00D73D4B">
        <w:rPr>
          <w:rFonts w:asciiTheme="minorHAnsi" w:hAnsiTheme="minorHAnsi" w:cstheme="minorHAnsi"/>
          <w:sz w:val="22"/>
        </w:rPr>
        <w:t>0,21 (ogniskowa 200 mm)</w:t>
      </w:r>
    </w:p>
    <w:p w:rsidR="00D73D4B" w:rsidRDefault="00D73D4B" w:rsidP="00D73D4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D73D4B">
        <w:rPr>
          <w:rFonts w:asciiTheme="minorHAnsi" w:hAnsiTheme="minorHAnsi" w:cstheme="minorHAnsi"/>
          <w:sz w:val="22"/>
        </w:rPr>
        <w:t>Stabilizator obrazu</w:t>
      </w:r>
      <w:r>
        <w:rPr>
          <w:rFonts w:asciiTheme="minorHAnsi" w:hAnsiTheme="minorHAnsi" w:cstheme="minorHAnsi"/>
          <w:sz w:val="22"/>
        </w:rPr>
        <w:t xml:space="preserve">: </w:t>
      </w:r>
      <w:r w:rsidRPr="00D73D4B">
        <w:rPr>
          <w:rFonts w:asciiTheme="minorHAnsi" w:hAnsiTheme="minorHAnsi" w:cstheme="minorHAnsi"/>
          <w:sz w:val="22"/>
        </w:rPr>
        <w:t>Kompensacja 4 stopni</w:t>
      </w:r>
    </w:p>
    <w:p w:rsidR="00D73D4B" w:rsidRDefault="00D73D4B" w:rsidP="00D73D4B">
      <w:pPr>
        <w:ind w:left="720"/>
        <w:rPr>
          <w:rFonts w:asciiTheme="minorHAnsi" w:hAnsiTheme="minorHAnsi" w:cstheme="minorHAnsi"/>
          <w:sz w:val="22"/>
        </w:rPr>
      </w:pPr>
    </w:p>
    <w:p w:rsidR="00D73D4B" w:rsidRDefault="00D73D4B" w:rsidP="007F3B5E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5B0488">
        <w:rPr>
          <w:rFonts w:asciiTheme="minorHAnsi" w:hAnsiTheme="minorHAnsi" w:cstheme="minorHAnsi"/>
          <w:b/>
          <w:sz w:val="22"/>
        </w:rPr>
        <w:t xml:space="preserve">Obiektyw </w:t>
      </w:r>
      <w:r w:rsidR="005B0488" w:rsidRPr="005B0488">
        <w:rPr>
          <w:rFonts w:asciiTheme="minorHAnsi" w:hAnsiTheme="minorHAnsi" w:cstheme="minorHAnsi"/>
          <w:b/>
          <w:sz w:val="22"/>
        </w:rPr>
        <w:t xml:space="preserve">macro </w:t>
      </w:r>
      <w:r w:rsidRPr="005B0488">
        <w:rPr>
          <w:rFonts w:asciiTheme="minorHAnsi" w:hAnsiTheme="minorHAnsi" w:cstheme="minorHAnsi"/>
          <w:b/>
          <w:sz w:val="22"/>
        </w:rPr>
        <w:t>kompatybilny z aparatem fotograficznym z pozycji nr 2</w:t>
      </w:r>
    </w:p>
    <w:p w:rsidR="00C76156" w:rsidRDefault="00C76156" w:rsidP="007F3B5E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Ogniskowa: 100 mm</w:t>
      </w:r>
    </w:p>
    <w:p w:rsidR="00F96F4E" w:rsidRDefault="00F96F4E" w:rsidP="007F3B5E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 w:rsidRPr="00F96F4E">
        <w:rPr>
          <w:rFonts w:asciiTheme="minorHAnsi" w:hAnsiTheme="minorHAnsi" w:cstheme="minorHAnsi"/>
          <w:sz w:val="22"/>
        </w:rPr>
        <w:t>Soczewka UD (</w:t>
      </w:r>
      <w:proofErr w:type="spellStart"/>
      <w:r w:rsidRPr="00F96F4E">
        <w:rPr>
          <w:rFonts w:asciiTheme="minorHAnsi" w:hAnsiTheme="minorHAnsi" w:cstheme="minorHAnsi"/>
          <w:sz w:val="22"/>
        </w:rPr>
        <w:t>niskodyspersyjna</w:t>
      </w:r>
      <w:proofErr w:type="spellEnd"/>
      <w:r w:rsidRPr="00F96F4E">
        <w:rPr>
          <w:rFonts w:asciiTheme="minorHAnsi" w:hAnsiTheme="minorHAnsi" w:cstheme="minorHAnsi"/>
          <w:sz w:val="22"/>
        </w:rPr>
        <w:t>)</w:t>
      </w:r>
    </w:p>
    <w:p w:rsidR="005B0488" w:rsidRDefault="00F96F4E" w:rsidP="005B0488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Minimalny</w:t>
      </w:r>
      <w:r w:rsidR="005B048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otwór przysłony</w:t>
      </w:r>
      <w:r w:rsidR="005B0488">
        <w:rPr>
          <w:rFonts w:asciiTheme="minorHAnsi" w:hAnsiTheme="minorHAnsi" w:cstheme="minorHAnsi"/>
          <w:sz w:val="22"/>
        </w:rPr>
        <w:t>: 32</w:t>
      </w:r>
    </w:p>
    <w:p w:rsidR="005B0488" w:rsidRDefault="005B0488" w:rsidP="005B0488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 w:rsidRPr="00D73D4B">
        <w:rPr>
          <w:rFonts w:asciiTheme="minorHAnsi" w:hAnsiTheme="minorHAnsi" w:cstheme="minorHAnsi"/>
          <w:sz w:val="22"/>
        </w:rPr>
        <w:t>Liczba listków przysłony</w:t>
      </w:r>
      <w:r>
        <w:rPr>
          <w:rFonts w:asciiTheme="minorHAnsi" w:hAnsiTheme="minorHAnsi" w:cstheme="minorHAnsi"/>
          <w:sz w:val="22"/>
        </w:rPr>
        <w:t>: 8</w:t>
      </w:r>
    </w:p>
    <w:p w:rsidR="005B0488" w:rsidRDefault="00F96F4E" w:rsidP="007F3B5E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Budowa: 12</w:t>
      </w:r>
      <w:r w:rsidR="005B0488">
        <w:rPr>
          <w:rFonts w:asciiTheme="minorHAnsi" w:hAnsiTheme="minorHAnsi" w:cstheme="minorHAnsi"/>
          <w:sz w:val="22"/>
        </w:rPr>
        <w:t xml:space="preserve"> elementów/</w:t>
      </w:r>
      <w:r>
        <w:rPr>
          <w:rFonts w:asciiTheme="minorHAnsi" w:hAnsiTheme="minorHAnsi" w:cstheme="minorHAnsi"/>
          <w:sz w:val="22"/>
        </w:rPr>
        <w:t>8</w:t>
      </w:r>
      <w:r w:rsidR="005B0488">
        <w:rPr>
          <w:rFonts w:asciiTheme="minorHAnsi" w:hAnsiTheme="minorHAnsi" w:cstheme="minorHAnsi"/>
          <w:sz w:val="22"/>
        </w:rPr>
        <w:t xml:space="preserve"> grup</w:t>
      </w:r>
    </w:p>
    <w:p w:rsidR="00F96F4E" w:rsidRDefault="00F96F4E" w:rsidP="007F3B5E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 w:rsidRPr="00F96F4E">
        <w:rPr>
          <w:rFonts w:asciiTheme="minorHAnsi" w:hAnsiTheme="minorHAnsi" w:cstheme="minorHAnsi"/>
          <w:sz w:val="22"/>
        </w:rPr>
        <w:t>Minimalna odległość ostrości</w:t>
      </w:r>
      <w:r>
        <w:rPr>
          <w:rFonts w:asciiTheme="minorHAnsi" w:hAnsiTheme="minorHAnsi" w:cstheme="minorHAnsi"/>
          <w:sz w:val="22"/>
        </w:rPr>
        <w:t>: 31 cm</w:t>
      </w:r>
    </w:p>
    <w:p w:rsidR="005B0488" w:rsidRDefault="00F96F4E" w:rsidP="007F3B5E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 w:rsidRPr="00F96F4E">
        <w:rPr>
          <w:rFonts w:asciiTheme="minorHAnsi" w:hAnsiTheme="minorHAnsi" w:cstheme="minorHAnsi"/>
          <w:sz w:val="22"/>
        </w:rPr>
        <w:t>Maksymalne powiększenie (x)</w:t>
      </w:r>
      <w:r>
        <w:rPr>
          <w:rFonts w:asciiTheme="minorHAnsi" w:hAnsiTheme="minorHAnsi" w:cstheme="minorHAnsi"/>
          <w:sz w:val="22"/>
        </w:rPr>
        <w:t xml:space="preserve"> : 1</w:t>
      </w:r>
    </w:p>
    <w:p w:rsidR="00415A2C" w:rsidRDefault="00415A2C" w:rsidP="007F3B5E">
      <w:pPr>
        <w:pStyle w:val="Akapitzlist"/>
        <w:numPr>
          <w:ilvl w:val="0"/>
          <w:numId w:val="33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Konieczność pokrycia obszaru matrycy </w:t>
      </w:r>
    </w:p>
    <w:p w:rsidR="007F3B5E" w:rsidRPr="00F96F4E" w:rsidRDefault="007F3B5E" w:rsidP="007F3B5E">
      <w:pPr>
        <w:pStyle w:val="Akapitzlist"/>
        <w:ind w:left="1134"/>
        <w:rPr>
          <w:rFonts w:asciiTheme="minorHAnsi" w:hAnsiTheme="minorHAnsi" w:cstheme="minorHAnsi"/>
          <w:sz w:val="22"/>
        </w:rPr>
      </w:pPr>
    </w:p>
    <w:p w:rsidR="00D73D4B" w:rsidRDefault="00D73D4B" w:rsidP="007F3B5E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5B0488">
        <w:rPr>
          <w:rFonts w:asciiTheme="minorHAnsi" w:hAnsiTheme="minorHAnsi" w:cstheme="minorHAnsi"/>
          <w:b/>
          <w:sz w:val="22"/>
        </w:rPr>
        <w:t xml:space="preserve">Obiektyw kompatybilny </w:t>
      </w:r>
      <w:r w:rsidR="007045FC" w:rsidRPr="005B0488">
        <w:rPr>
          <w:rFonts w:asciiTheme="minorHAnsi" w:hAnsiTheme="minorHAnsi" w:cstheme="minorHAnsi"/>
          <w:b/>
          <w:sz w:val="22"/>
        </w:rPr>
        <w:t>szerokokątny</w:t>
      </w:r>
      <w:r w:rsidRPr="005B0488">
        <w:rPr>
          <w:rFonts w:asciiTheme="minorHAnsi" w:hAnsiTheme="minorHAnsi" w:cstheme="minorHAnsi"/>
          <w:b/>
          <w:sz w:val="22"/>
        </w:rPr>
        <w:t xml:space="preserve"> z aparatem fotograficznym z pozycji nr 2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>Minimalny otwór przysłony: 22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>Liczba listków przysłony: 7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>Budowa: 11 elementów/ 9 grup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>Minimalna odległość ostrości: 20 cm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>Maksymalne powiększenie (x) : 0,23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>Stabilizator obrazu:</w:t>
      </w:r>
      <w:r w:rsidRPr="006D750E">
        <w:t xml:space="preserve"> </w:t>
      </w:r>
      <w:r w:rsidRPr="006D750E">
        <w:rPr>
          <w:rFonts w:asciiTheme="minorHAnsi" w:hAnsiTheme="minorHAnsi" w:cstheme="minorHAnsi"/>
          <w:sz w:val="22"/>
        </w:rPr>
        <w:t xml:space="preserve">Kompensacja 4-stopni </w:t>
      </w:r>
    </w:p>
    <w:p w:rsidR="00415A2C" w:rsidRPr="006D750E" w:rsidRDefault="00415A2C" w:rsidP="00415A2C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6D750E">
        <w:rPr>
          <w:rFonts w:asciiTheme="minorHAnsi" w:hAnsiTheme="minorHAnsi" w:cstheme="minorHAnsi"/>
          <w:sz w:val="22"/>
        </w:rPr>
        <w:t xml:space="preserve">Konieczność pokrycia obszaru matrycy </w:t>
      </w:r>
    </w:p>
    <w:p w:rsidR="00415A2C" w:rsidRPr="005B0488" w:rsidRDefault="00415A2C" w:rsidP="006D750E">
      <w:pPr>
        <w:pStyle w:val="Akapitzlist"/>
        <w:ind w:left="1080"/>
        <w:rPr>
          <w:rFonts w:asciiTheme="minorHAnsi" w:hAnsiTheme="minorHAnsi" w:cstheme="minorHAnsi"/>
          <w:b/>
          <w:sz w:val="22"/>
        </w:rPr>
      </w:pPr>
    </w:p>
    <w:p w:rsidR="00D73D4B" w:rsidRPr="008568F4" w:rsidRDefault="007045FC" w:rsidP="00513BC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8568F4">
        <w:rPr>
          <w:rFonts w:asciiTheme="minorHAnsi" w:hAnsiTheme="minorHAnsi" w:cstheme="minorHAnsi"/>
          <w:b/>
          <w:sz w:val="22"/>
        </w:rPr>
        <w:t>Statyw fotograficzny</w:t>
      </w:r>
      <w:r w:rsidR="009D1490">
        <w:rPr>
          <w:rFonts w:asciiTheme="minorHAnsi" w:hAnsiTheme="minorHAnsi" w:cstheme="minorHAnsi"/>
          <w:b/>
          <w:sz w:val="22"/>
        </w:rPr>
        <w:t xml:space="preserve"> kompatybilny z aparatem fotograficznym z pozycji nr 1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Mocowanie głowicy: śruba z gwintem 3/8’’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Długość złożonego zestawu: 49 cm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Przegląd kolumny centralnej : trójścienny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Średnica kolumny centralnej: 25 mm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Katy nóg: 25</w:t>
      </w:r>
      <w:r w:rsidRPr="00A85141">
        <w:rPr>
          <w:rFonts w:asciiTheme="minorHAnsi" w:hAnsiTheme="minorHAnsi" w:cstheme="minorHAnsi"/>
          <w:sz w:val="22"/>
          <w:vertAlign w:val="superscript"/>
        </w:rPr>
        <w:t>o</w:t>
      </w:r>
      <w:r>
        <w:rPr>
          <w:rFonts w:asciiTheme="minorHAnsi" w:hAnsiTheme="minorHAnsi" w:cstheme="minorHAnsi"/>
          <w:sz w:val="22"/>
        </w:rPr>
        <w:t>, 46</w:t>
      </w:r>
      <w:r w:rsidRPr="00A85141">
        <w:rPr>
          <w:rFonts w:asciiTheme="minorHAnsi" w:hAnsiTheme="minorHAnsi" w:cstheme="minorHAnsi"/>
          <w:sz w:val="22"/>
          <w:vertAlign w:val="superscript"/>
        </w:rPr>
        <w:t xml:space="preserve"> o</w:t>
      </w:r>
      <w:r>
        <w:rPr>
          <w:rFonts w:asciiTheme="minorHAnsi" w:hAnsiTheme="minorHAnsi" w:cstheme="minorHAnsi"/>
          <w:sz w:val="22"/>
        </w:rPr>
        <w:t>, 66</w:t>
      </w:r>
      <w:r w:rsidRPr="00A85141">
        <w:rPr>
          <w:rFonts w:asciiTheme="minorHAnsi" w:hAnsiTheme="minorHAnsi" w:cstheme="minorHAnsi"/>
          <w:sz w:val="22"/>
          <w:vertAlign w:val="superscript"/>
        </w:rPr>
        <w:t xml:space="preserve"> o</w:t>
      </w:r>
      <w:r>
        <w:rPr>
          <w:rFonts w:asciiTheme="minorHAnsi" w:hAnsiTheme="minorHAnsi" w:cstheme="minorHAnsi"/>
          <w:sz w:val="22"/>
        </w:rPr>
        <w:t>, 88</w:t>
      </w:r>
      <w:r w:rsidRPr="00A85141">
        <w:rPr>
          <w:rFonts w:asciiTheme="minorHAnsi" w:hAnsiTheme="minorHAnsi" w:cstheme="minorHAnsi"/>
          <w:sz w:val="22"/>
          <w:vertAlign w:val="superscript"/>
        </w:rPr>
        <w:t xml:space="preserve"> o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Maksymalny udźwig: 7 kg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Materiał: aluminium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Maksymalna wysokość: 160 cm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Minimalna wysokość: 8 cm</w:t>
      </w:r>
    </w:p>
    <w:p w:rsidR="00A85141" w:rsidRDefault="00A85141" w:rsidP="00A85141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Waga: nie większa niż 2,5 kg </w:t>
      </w:r>
    </w:p>
    <w:p w:rsidR="00513BCD" w:rsidRDefault="00513BCD" w:rsidP="00513BCD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:rsidR="00DD53A4" w:rsidRPr="009D1490" w:rsidRDefault="00DD53A4" w:rsidP="00513BC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9D1490">
        <w:rPr>
          <w:rFonts w:asciiTheme="minorHAnsi" w:hAnsiTheme="minorHAnsi" w:cstheme="minorHAnsi"/>
          <w:b/>
          <w:sz w:val="22"/>
        </w:rPr>
        <w:t>Głowica do statywu</w:t>
      </w:r>
      <w:r w:rsidR="00A12B1D">
        <w:rPr>
          <w:rFonts w:asciiTheme="minorHAnsi" w:hAnsiTheme="minorHAnsi" w:cstheme="minorHAnsi"/>
          <w:b/>
          <w:sz w:val="22"/>
        </w:rPr>
        <w:t xml:space="preserve"> kompatybilna ze statywem z pozycji nr 6 </w:t>
      </w:r>
    </w:p>
    <w:p w:rsidR="00DD53A4" w:rsidRDefault="00DD53A4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Mocowanie do statywu: gniazdo żeńskie 3/8”</w:t>
      </w:r>
    </w:p>
    <w:p w:rsidR="00DD53A4" w:rsidRDefault="00DD53A4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Mocowanie aparatu: śruba z gwintem 1/4”</w:t>
      </w:r>
    </w:p>
    <w:p w:rsidR="00DD53A4" w:rsidRDefault="00DD53A4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Pochylenie: -30</w:t>
      </w:r>
      <w:r w:rsidRPr="00DD53A4">
        <w:rPr>
          <w:rFonts w:asciiTheme="minorHAnsi" w:hAnsiTheme="minorHAnsi" w:cstheme="minorHAnsi"/>
          <w:sz w:val="22"/>
          <w:vertAlign w:val="superscript"/>
        </w:rPr>
        <w:t>o</w:t>
      </w:r>
      <w:r>
        <w:rPr>
          <w:rFonts w:asciiTheme="minorHAnsi" w:hAnsiTheme="minorHAnsi" w:cstheme="minorHAnsi"/>
          <w:sz w:val="22"/>
        </w:rPr>
        <w:t>/+90</w:t>
      </w:r>
      <w:r w:rsidRPr="00DD53A4">
        <w:rPr>
          <w:rFonts w:asciiTheme="minorHAnsi" w:hAnsiTheme="minorHAnsi" w:cstheme="minorHAnsi"/>
          <w:sz w:val="22"/>
          <w:vertAlign w:val="superscript"/>
        </w:rPr>
        <w:t>o</w:t>
      </w:r>
    </w:p>
    <w:p w:rsidR="00356B66" w:rsidRPr="00356B66" w:rsidRDefault="00356B66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Przechył boczny: -30</w:t>
      </w:r>
      <w:r w:rsidRPr="00356B66">
        <w:rPr>
          <w:rFonts w:asciiTheme="minorHAnsi" w:hAnsiTheme="minorHAnsi" w:cstheme="minorHAnsi"/>
          <w:sz w:val="22"/>
          <w:vertAlign w:val="superscript"/>
        </w:rPr>
        <w:t>o</w:t>
      </w:r>
      <w:r>
        <w:rPr>
          <w:rFonts w:asciiTheme="minorHAnsi" w:hAnsiTheme="minorHAnsi" w:cstheme="minorHAnsi"/>
          <w:sz w:val="22"/>
        </w:rPr>
        <w:t>/+90</w:t>
      </w:r>
      <w:r w:rsidRPr="00356B66">
        <w:rPr>
          <w:rFonts w:asciiTheme="minorHAnsi" w:hAnsiTheme="minorHAnsi" w:cstheme="minorHAnsi"/>
          <w:sz w:val="22"/>
          <w:vertAlign w:val="superscript"/>
        </w:rPr>
        <w:t>o</w:t>
      </w:r>
    </w:p>
    <w:p w:rsidR="00356B66" w:rsidRDefault="00356B66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Obrót w poziomie: 360</w:t>
      </w:r>
      <w:r w:rsidRPr="00356B66">
        <w:rPr>
          <w:rFonts w:asciiTheme="minorHAnsi" w:hAnsiTheme="minorHAnsi" w:cstheme="minorHAnsi"/>
          <w:sz w:val="22"/>
          <w:vertAlign w:val="superscript"/>
        </w:rPr>
        <w:t>o</w:t>
      </w:r>
    </w:p>
    <w:p w:rsidR="00356B66" w:rsidRDefault="00356B66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Materiał: aluminium</w:t>
      </w:r>
    </w:p>
    <w:p w:rsidR="00356B66" w:rsidRDefault="00530EAA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Szybkozłączka</w:t>
      </w:r>
      <w:proofErr w:type="spellEnd"/>
    </w:p>
    <w:p w:rsidR="00530EAA" w:rsidRDefault="00530EAA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Maksymalny udźwig: 8 kg</w:t>
      </w:r>
    </w:p>
    <w:p w:rsidR="00530EAA" w:rsidRDefault="00530EAA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Waga: nie większa niż 1 kg</w:t>
      </w:r>
    </w:p>
    <w:p w:rsidR="00530EAA" w:rsidRDefault="00530EAA" w:rsidP="00DD53A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Wysokość robocza 13 cm</w:t>
      </w:r>
    </w:p>
    <w:p w:rsidR="00513BCD" w:rsidRDefault="00513BCD" w:rsidP="00513BCD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:rsidR="00CE1E2C" w:rsidRDefault="00CE1E2C" w:rsidP="00513BC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Statyw fotograficzny wraz z głowicą kompatybilny z aparatem fotograficznym z pozycji nr 2</w:t>
      </w:r>
    </w:p>
    <w:p w:rsidR="00CE1E2C" w:rsidRDefault="00CE1E2C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Długość złożonego zestawu: 44 cm</w:t>
      </w:r>
    </w:p>
    <w:p w:rsidR="00CE1E2C" w:rsidRDefault="00CE1E2C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Maksymalny udźwig: 10 kg</w:t>
      </w:r>
    </w:p>
    <w:p w:rsidR="00CE1E2C" w:rsidRDefault="00CE1E2C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Materiał: aluminium</w:t>
      </w:r>
    </w:p>
    <w:p w:rsidR="00CE1E2C" w:rsidRDefault="00CE1E2C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Maksymalna wysokość: 145 cm</w:t>
      </w:r>
    </w:p>
    <w:p w:rsidR="00CE1E2C" w:rsidRDefault="00CE1E2C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Minimalna wysokość: 30 cm</w:t>
      </w:r>
    </w:p>
    <w:p w:rsidR="00CE1E2C" w:rsidRDefault="00CE1E2C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Waga: nie większa niż 1,5 kg </w:t>
      </w:r>
    </w:p>
    <w:p w:rsidR="00E055E1" w:rsidRDefault="00E055E1" w:rsidP="00513BCD">
      <w:pPr>
        <w:pStyle w:val="Akapitzlist"/>
        <w:numPr>
          <w:ilvl w:val="0"/>
          <w:numId w:val="35"/>
        </w:numPr>
        <w:ind w:left="1134" w:hanging="425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Szybkozłączka</w:t>
      </w:r>
      <w:proofErr w:type="spellEnd"/>
    </w:p>
    <w:p w:rsidR="00CE1E2C" w:rsidRDefault="00CE1E2C" w:rsidP="00CE1E2C">
      <w:pPr>
        <w:pStyle w:val="Akapitzlist"/>
        <w:rPr>
          <w:rFonts w:asciiTheme="minorHAnsi" w:hAnsiTheme="minorHAnsi" w:cstheme="minorHAnsi"/>
          <w:b/>
          <w:sz w:val="22"/>
        </w:rPr>
      </w:pPr>
    </w:p>
    <w:p w:rsidR="0053712F" w:rsidRPr="00CA747E" w:rsidRDefault="0053712F" w:rsidP="00513BC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CA747E">
        <w:rPr>
          <w:rFonts w:asciiTheme="minorHAnsi" w:hAnsiTheme="minorHAnsi" w:cstheme="minorHAnsi"/>
          <w:b/>
          <w:sz w:val="22"/>
        </w:rPr>
        <w:t>Akumulator kompatybilny z aparatem fotograficznym z pozycji nr 1</w:t>
      </w:r>
    </w:p>
    <w:p w:rsidR="00FE369E" w:rsidRDefault="00FE369E" w:rsidP="00FE369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Typ akumulatora: </w:t>
      </w:r>
      <w:proofErr w:type="spellStart"/>
      <w:r>
        <w:rPr>
          <w:rFonts w:asciiTheme="minorHAnsi" w:hAnsiTheme="minorHAnsi" w:cstheme="minorHAnsi"/>
          <w:sz w:val="22"/>
        </w:rPr>
        <w:t>litowo</w:t>
      </w:r>
      <w:proofErr w:type="spellEnd"/>
      <w:r>
        <w:rPr>
          <w:rFonts w:asciiTheme="minorHAnsi" w:hAnsiTheme="minorHAnsi" w:cstheme="minorHAnsi"/>
          <w:sz w:val="22"/>
        </w:rPr>
        <w:t>-jonowy</w:t>
      </w:r>
    </w:p>
    <w:p w:rsidR="00FE369E" w:rsidRDefault="00FE369E" w:rsidP="00FE369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Napięcie: 7.2 V</w:t>
      </w:r>
    </w:p>
    <w:p w:rsidR="00FE369E" w:rsidRDefault="00FE369E" w:rsidP="00FE369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Pojemność: 1865 </w:t>
      </w:r>
      <w:proofErr w:type="spellStart"/>
      <w:r>
        <w:rPr>
          <w:rFonts w:asciiTheme="minorHAnsi" w:hAnsiTheme="minorHAnsi" w:cstheme="minorHAnsi"/>
          <w:sz w:val="22"/>
        </w:rPr>
        <w:t>mAh</w:t>
      </w:r>
      <w:proofErr w:type="spellEnd"/>
    </w:p>
    <w:p w:rsidR="00513BCD" w:rsidRDefault="00513BCD" w:rsidP="00513BCD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:rsidR="00CA747E" w:rsidRDefault="00CA747E" w:rsidP="00513BC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513BCD">
        <w:rPr>
          <w:rFonts w:asciiTheme="minorHAnsi" w:hAnsiTheme="minorHAnsi" w:cstheme="minorHAnsi"/>
          <w:b/>
          <w:sz w:val="22"/>
        </w:rPr>
        <w:t xml:space="preserve">Karta pamięci </w:t>
      </w:r>
      <w:proofErr w:type="spellStart"/>
      <w:r w:rsidRPr="00513BCD">
        <w:rPr>
          <w:rFonts w:asciiTheme="minorHAnsi" w:hAnsiTheme="minorHAnsi" w:cstheme="minorHAnsi"/>
          <w:b/>
          <w:sz w:val="22"/>
        </w:rPr>
        <w:t>CompactFlash</w:t>
      </w:r>
      <w:proofErr w:type="spellEnd"/>
      <w:r w:rsidRPr="00513BCD">
        <w:rPr>
          <w:rFonts w:asciiTheme="minorHAnsi" w:hAnsiTheme="minorHAnsi" w:cstheme="minorHAnsi"/>
          <w:b/>
          <w:sz w:val="22"/>
        </w:rPr>
        <w:t xml:space="preserve"> EXTREME 32 </w:t>
      </w:r>
      <w:proofErr w:type="spellStart"/>
      <w:r w:rsidRPr="00513BCD">
        <w:rPr>
          <w:rFonts w:asciiTheme="minorHAnsi" w:hAnsiTheme="minorHAnsi" w:cstheme="minorHAnsi"/>
          <w:b/>
          <w:sz w:val="22"/>
        </w:rPr>
        <w:t>gb</w:t>
      </w:r>
      <w:proofErr w:type="spellEnd"/>
      <w:r w:rsidRPr="00513BCD">
        <w:rPr>
          <w:rFonts w:asciiTheme="minorHAnsi" w:hAnsiTheme="minorHAnsi" w:cstheme="minorHAnsi"/>
          <w:b/>
          <w:sz w:val="22"/>
        </w:rPr>
        <w:t xml:space="preserve"> 120 MB/s x 4 szt.</w:t>
      </w:r>
    </w:p>
    <w:p w:rsidR="00513BCD" w:rsidRPr="00513BCD" w:rsidRDefault="00513BCD" w:rsidP="00513BCD">
      <w:pPr>
        <w:pStyle w:val="Akapitzlist"/>
        <w:ind w:left="426"/>
        <w:rPr>
          <w:rFonts w:asciiTheme="minorHAnsi" w:hAnsiTheme="minorHAnsi" w:cstheme="minorHAnsi"/>
          <w:b/>
          <w:sz w:val="22"/>
        </w:rPr>
      </w:pPr>
    </w:p>
    <w:p w:rsidR="00CA747E" w:rsidRPr="00513BCD" w:rsidRDefault="00F96B7F" w:rsidP="00513BC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Pierścienie pośrednie macro </w:t>
      </w:r>
      <w:r w:rsidR="00CA747E" w:rsidRPr="00513BCD">
        <w:rPr>
          <w:rFonts w:asciiTheme="minorHAnsi" w:hAnsiTheme="minorHAnsi" w:cstheme="minorHAnsi"/>
          <w:b/>
          <w:sz w:val="22"/>
        </w:rPr>
        <w:t>(komplet) kompatybilne z aparatem fotograficznym z pozycji nr 1</w:t>
      </w:r>
      <w:r w:rsidR="00A04E1A" w:rsidRPr="00513BCD">
        <w:rPr>
          <w:rFonts w:asciiTheme="minorHAnsi" w:hAnsiTheme="minorHAnsi" w:cstheme="minorHAnsi"/>
          <w:b/>
          <w:sz w:val="22"/>
        </w:rPr>
        <w:t xml:space="preserve"> x 2 </w:t>
      </w:r>
      <w:proofErr w:type="spellStart"/>
      <w:r w:rsidR="00A04E1A" w:rsidRPr="00513BCD">
        <w:rPr>
          <w:rFonts w:asciiTheme="minorHAnsi" w:hAnsiTheme="minorHAnsi" w:cstheme="minorHAnsi"/>
          <w:b/>
          <w:sz w:val="22"/>
        </w:rPr>
        <w:t>szt</w:t>
      </w:r>
      <w:proofErr w:type="spellEnd"/>
    </w:p>
    <w:p w:rsidR="00CA747E" w:rsidRDefault="00CA747E" w:rsidP="00CA747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8C0A1C">
        <w:rPr>
          <w:rFonts w:asciiTheme="minorHAnsi" w:hAnsiTheme="minorHAnsi" w:cstheme="minorHAnsi"/>
          <w:sz w:val="22"/>
        </w:rPr>
        <w:t>Pierścienie o szerokości - 12 mm, 20 mm, 36 mm</w:t>
      </w:r>
    </w:p>
    <w:p w:rsidR="00513BCD" w:rsidRPr="008C0A1C" w:rsidRDefault="00513BCD" w:rsidP="00513BCD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:rsidR="00D06067" w:rsidRPr="00513BCD" w:rsidRDefault="00D06067" w:rsidP="00513BC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513BCD">
        <w:rPr>
          <w:rFonts w:asciiTheme="minorHAnsi" w:hAnsiTheme="minorHAnsi" w:cstheme="minorHAnsi"/>
          <w:b/>
          <w:sz w:val="22"/>
        </w:rPr>
        <w:t>Zestaw soczewek macro</w:t>
      </w:r>
      <w:r w:rsidR="00A04E1A" w:rsidRPr="00513BCD">
        <w:rPr>
          <w:rFonts w:asciiTheme="minorHAnsi" w:hAnsiTheme="minorHAnsi" w:cstheme="minorHAnsi"/>
          <w:b/>
          <w:sz w:val="22"/>
        </w:rPr>
        <w:t xml:space="preserve"> x 2 szt.</w:t>
      </w:r>
      <w:r w:rsidRPr="00513BCD">
        <w:rPr>
          <w:rFonts w:asciiTheme="minorHAnsi" w:hAnsiTheme="minorHAnsi" w:cstheme="minorHAnsi"/>
          <w:b/>
          <w:sz w:val="22"/>
        </w:rPr>
        <w:t>:</w:t>
      </w:r>
    </w:p>
    <w:p w:rsidR="00D06067" w:rsidRPr="008C0A1C" w:rsidRDefault="00D06067" w:rsidP="00D0606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8C0A1C">
        <w:rPr>
          <w:rFonts w:asciiTheme="minorHAnsi" w:hAnsiTheme="minorHAnsi" w:cstheme="minorHAnsi"/>
          <w:sz w:val="22"/>
        </w:rPr>
        <w:t>Średnica 58 mm</w:t>
      </w:r>
    </w:p>
    <w:p w:rsidR="00D06067" w:rsidRDefault="00D06067" w:rsidP="00D0606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8C0A1C">
        <w:rPr>
          <w:rFonts w:asciiTheme="minorHAnsi" w:hAnsiTheme="minorHAnsi" w:cstheme="minorHAnsi"/>
          <w:sz w:val="22"/>
        </w:rPr>
        <w:t>Zdolność skupiająca: + 1, + 2, +4, + 10 dioptrii</w:t>
      </w:r>
    </w:p>
    <w:p w:rsidR="00513BCD" w:rsidRPr="008C0A1C" w:rsidRDefault="00513BCD" w:rsidP="00513BCD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:rsidR="00CA059E" w:rsidRPr="00513BCD" w:rsidRDefault="00CA059E" w:rsidP="00513BC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513BCD">
        <w:rPr>
          <w:rFonts w:asciiTheme="minorHAnsi" w:hAnsiTheme="minorHAnsi" w:cstheme="minorHAnsi"/>
          <w:b/>
          <w:sz w:val="22"/>
        </w:rPr>
        <w:t>Filtr polaryzacyjny:</w:t>
      </w:r>
    </w:p>
    <w:p w:rsidR="00CA059E" w:rsidRDefault="00CA059E" w:rsidP="00CA059E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</w:rPr>
      </w:pPr>
      <w:r w:rsidRPr="008C0A1C">
        <w:rPr>
          <w:rFonts w:asciiTheme="minorHAnsi" w:hAnsiTheme="minorHAnsi" w:cstheme="minorHAnsi"/>
          <w:sz w:val="22"/>
        </w:rPr>
        <w:t>Średnica: 58 mm</w:t>
      </w:r>
    </w:p>
    <w:p w:rsidR="00513BCD" w:rsidRPr="008C0A1C" w:rsidRDefault="00513BCD" w:rsidP="00513BCD">
      <w:pPr>
        <w:pStyle w:val="Akapitzlist"/>
        <w:ind w:left="1080"/>
        <w:rPr>
          <w:rFonts w:asciiTheme="minorHAnsi" w:hAnsiTheme="minorHAnsi" w:cstheme="minorHAnsi"/>
          <w:sz w:val="22"/>
        </w:rPr>
      </w:pPr>
    </w:p>
    <w:p w:rsidR="00CA059E" w:rsidRPr="00513BCD" w:rsidRDefault="00A65B7F" w:rsidP="00513BC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513BCD">
        <w:rPr>
          <w:rFonts w:asciiTheme="minorHAnsi" w:hAnsiTheme="minorHAnsi" w:cstheme="minorHAnsi"/>
          <w:b/>
          <w:sz w:val="22"/>
        </w:rPr>
        <w:t>Plecak fotograficzny mieszczący body z teleobiektywem, 2 obiektywy, mocowanie statywu, miejsce na ładowarkę i filtry</w:t>
      </w:r>
    </w:p>
    <w:p w:rsidR="00513BCD" w:rsidRDefault="00513BCD" w:rsidP="00513BCD">
      <w:pPr>
        <w:pStyle w:val="Akapitzlist"/>
        <w:rPr>
          <w:rFonts w:asciiTheme="minorHAnsi" w:hAnsiTheme="minorHAnsi" w:cstheme="minorHAnsi"/>
          <w:sz w:val="22"/>
        </w:rPr>
      </w:pPr>
    </w:p>
    <w:p w:rsidR="00CE1E2C" w:rsidRPr="00513BCD" w:rsidRDefault="00CE1E2C" w:rsidP="00513BCD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513BCD">
        <w:rPr>
          <w:rFonts w:asciiTheme="minorHAnsi" w:hAnsiTheme="minorHAnsi" w:cstheme="minorHAnsi"/>
          <w:b/>
          <w:sz w:val="22"/>
        </w:rPr>
        <w:t>Plecak fotograficzny dwukomorowy (oddzielne, niezależne komory) mieszczący body z obiektywem i obiektywem szerokokątnym.</w:t>
      </w:r>
    </w:p>
    <w:p w:rsidR="00CE1E2C" w:rsidRPr="00A65B7F" w:rsidRDefault="00CE1E2C" w:rsidP="00CE1E2C">
      <w:pPr>
        <w:pStyle w:val="Akapitzlist"/>
        <w:rPr>
          <w:rFonts w:asciiTheme="minorHAnsi" w:hAnsiTheme="minorHAnsi" w:cstheme="minorHAnsi"/>
          <w:sz w:val="22"/>
        </w:rPr>
      </w:pPr>
    </w:p>
    <w:sectPr w:rsidR="00CE1E2C" w:rsidRPr="00A65B7F" w:rsidSect="00A51690">
      <w:headerReference w:type="default" r:id="rId9"/>
      <w:footerReference w:type="default" r:id="rId10"/>
      <w:pgSz w:w="11906" w:h="16838"/>
      <w:pgMar w:top="1010" w:right="1417" w:bottom="426" w:left="1417" w:header="113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78" w:rsidRDefault="001D1E78" w:rsidP="006D59C9">
      <w:r>
        <w:separator/>
      </w:r>
    </w:p>
  </w:endnote>
  <w:endnote w:type="continuationSeparator" w:id="0">
    <w:p w:rsidR="001D1E78" w:rsidRDefault="001D1E78" w:rsidP="006D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B1" w:rsidRDefault="009B3DC4">
    <w:pPr>
      <w:pStyle w:val="Stopka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F68A2E3" wp14:editId="6C3DDA3E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5620385" cy="9525"/>
              <wp:effectExtent l="0" t="0" r="18415" b="2857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2038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pt" to="44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" o:allowincell="f">
              <w10:wrap anchorx="margin"/>
            </v:line>
          </w:pict>
        </mc:Fallback>
      </mc:AlternateContent>
    </w:r>
    <w:r w:rsidR="0048691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5A6F5C" wp14:editId="466EF057">
              <wp:simplePos x="0" y="0"/>
              <wp:positionH relativeFrom="margin">
                <wp:posOffset>-556895</wp:posOffset>
              </wp:positionH>
              <wp:positionV relativeFrom="paragraph">
                <wp:posOffset>17780</wp:posOffset>
              </wp:positionV>
              <wp:extent cx="6924675" cy="790575"/>
              <wp:effectExtent l="0" t="0" r="952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204" w:rsidRDefault="002F49DC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1915D0" wp14:editId="74667A91">
                                <wp:extent cx="1684090" cy="74295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FE_Infrastruktura_i_Srodowisko_rgb-4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090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0DAE">
                            <w:t xml:space="preserve">   </w:t>
                          </w:r>
                          <w:r w:rsidR="00660204">
                            <w:t xml:space="preserve">        </w:t>
                          </w:r>
                          <w:r w:rsidR="00E70AFD">
                            <w:t xml:space="preserve">                                 </w:t>
                          </w:r>
                          <w:r w:rsidR="00660204">
                            <w:t xml:space="preserve">                                    </w:t>
                          </w:r>
                          <w:r w:rsidR="005931D2">
                            <w:t xml:space="preserve">            </w:t>
                          </w:r>
                          <w:r w:rsidR="00C80DAE">
                            <w:t xml:space="preserve">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A78FAC0" wp14:editId="2E385BB6">
                                <wp:extent cx="2022074" cy="659584"/>
                                <wp:effectExtent l="0" t="0" r="0" b="762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E_FS_rgb-3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9319" cy="6684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-43.85pt;margin-top:1.4pt;width:545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" fillcolor="white [3201]" stroked="f" strokeweight=".5pt">
              <v:textbox>
                <w:txbxContent>
                  <w:p w:rsidR="00660204" w:rsidRDefault="002F49DC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31915D0" wp14:editId="74667A91">
                          <wp:extent cx="1684090" cy="74295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FE_Infrastruktura_i_Srodowisko_rgb-4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090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0DAE">
                      <w:t xml:space="preserve">   </w:t>
                    </w:r>
                    <w:r w:rsidR="00660204">
                      <w:t xml:space="preserve">        </w:t>
                    </w:r>
                    <w:r w:rsidR="00E70AFD">
                      <w:t xml:space="preserve">                                 </w:t>
                    </w:r>
                    <w:r w:rsidR="00660204">
                      <w:t xml:space="preserve">                                    </w:t>
                    </w:r>
                    <w:r w:rsidR="005931D2">
                      <w:t xml:space="preserve">            </w:t>
                    </w:r>
                    <w:r w:rsidR="00C80DAE">
                      <w:t xml:space="preserve">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A78FAC0" wp14:editId="2E385BB6">
                          <wp:extent cx="2022074" cy="659584"/>
                          <wp:effectExtent l="0" t="0" r="0" b="762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E_FS_rgb-3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9319" cy="6684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6915">
      <w:rPr>
        <w:noProof/>
        <w:lang w:val="en-GB" w:eastAsia="en-GB"/>
      </w:rPr>
      <w:drawing>
        <wp:inline distT="0" distB="0" distL="0" distR="0" wp14:anchorId="2907243B" wp14:editId="1205B11F">
          <wp:extent cx="1401445" cy="346075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34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9C9" w:rsidRDefault="006D59C9">
    <w:pPr>
      <w:pStyle w:val="Bezodstpw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78" w:rsidRDefault="001D1E78" w:rsidP="006D59C9">
      <w:r>
        <w:separator/>
      </w:r>
    </w:p>
  </w:footnote>
  <w:footnote w:type="continuationSeparator" w:id="0">
    <w:p w:rsidR="001D1E78" w:rsidRDefault="001D1E78" w:rsidP="006D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6C" w:rsidRDefault="009B3DC4">
    <w:pPr>
      <w:pStyle w:val="Nagwek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6E85ACA" wp14:editId="2AEFCB27">
              <wp:simplePos x="0" y="0"/>
              <wp:positionH relativeFrom="margin">
                <wp:posOffset>-4445</wp:posOffset>
              </wp:positionH>
              <wp:positionV relativeFrom="paragraph">
                <wp:posOffset>108585</wp:posOffset>
              </wp:positionV>
              <wp:extent cx="5753100" cy="0"/>
              <wp:effectExtent l="0" t="0" r="1905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8.55pt" to="452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" o:allowincell="f">
              <w10:wrap anchorx="margin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BAEFC8" wp14:editId="3E8D89B3">
              <wp:simplePos x="0" y="0"/>
              <wp:positionH relativeFrom="margin">
                <wp:posOffset>195580</wp:posOffset>
              </wp:positionH>
              <wp:positionV relativeFrom="paragraph">
                <wp:posOffset>-653415</wp:posOffset>
              </wp:positionV>
              <wp:extent cx="5371465" cy="876300"/>
              <wp:effectExtent l="0" t="0" r="635" b="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1465" cy="876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3DC4" w:rsidRPr="00BE3AE0" w:rsidRDefault="009B3DC4" w:rsidP="009B3DC4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E3AE0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Zamówienie współfinansowane przez Unię Europejską </w:t>
                          </w:r>
                          <w:r w:rsidRPr="00BE3AE0">
                            <w:rPr>
                              <w:rFonts w:asciiTheme="minorHAnsi" w:hAnsiTheme="minorHAnsi" w:cstheme="minorHAnsi"/>
                            </w:rPr>
                            <w:t xml:space="preserve">w ramach działania 2.4 oś priorytetowa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br/>
                          </w:r>
                          <w:r w:rsidRPr="00BE3AE0">
                            <w:rPr>
                              <w:rFonts w:asciiTheme="minorHAnsi" w:hAnsiTheme="minorHAnsi" w:cstheme="minorHAnsi"/>
                            </w:rPr>
                            <w:t>II Programu Operacyjnego Infrastruktura i Środowisko na lata 2014-2020</w:t>
                          </w:r>
                        </w:p>
                        <w:p w:rsidR="009B3DC4" w:rsidRPr="00BE3AE0" w:rsidRDefault="009B3DC4" w:rsidP="009B3DC4">
                          <w:pPr>
                            <w:tabs>
                              <w:tab w:val="left" w:pos="453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E3AE0">
                            <w:rPr>
                              <w:rFonts w:asciiTheme="minorHAnsi" w:hAnsiTheme="minorHAnsi"/>
                            </w:rPr>
                            <w:t>POIS.02.04.00-00-0006/17:</w:t>
                          </w:r>
                          <w:r w:rsidRPr="00BE3AE0"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proofErr w:type="spellStart"/>
                          <w:r w:rsidRPr="00BE3AE0">
                            <w:rPr>
                              <w:rFonts w:asciiTheme="minorHAnsi" w:hAnsiTheme="minorHAnsi"/>
                              <w:b/>
                            </w:rPr>
                            <w:t>FlorIntegral</w:t>
                          </w:r>
                          <w:proofErr w:type="spellEnd"/>
                          <w:r w:rsidRPr="00BE3AE0">
                            <w:rPr>
                              <w:rFonts w:asciiTheme="minorHAnsi" w:hAnsiTheme="minorHAnsi"/>
                              <w:b/>
                            </w:rPr>
                            <w:t xml:space="preserve"> - zintegrowana ochrona </w:t>
                          </w:r>
                          <w:r w:rsidRPr="00BE3AE0">
                            <w:rPr>
                              <w:rFonts w:asciiTheme="minorHAnsi" w:hAnsiTheme="minorHAnsi"/>
                              <w:b/>
                              <w:i/>
                            </w:rPr>
                            <w:t>in situ</w:t>
                          </w:r>
                          <w:r w:rsidRPr="00BE3AE0">
                            <w:rPr>
                              <w:rFonts w:asciiTheme="minorHAnsi" w:hAnsiTheme="minorHAnsi"/>
                              <w:b/>
                            </w:rPr>
                            <w:t xml:space="preserve"> i </w:t>
                          </w:r>
                          <w:r w:rsidRPr="00BE3AE0">
                            <w:rPr>
                              <w:rFonts w:asciiTheme="minorHAnsi" w:hAnsiTheme="minorHAnsi"/>
                              <w:b/>
                              <w:i/>
                            </w:rPr>
                            <w:t>ex situ</w:t>
                          </w:r>
                          <w:r w:rsidRPr="00BE3AE0">
                            <w:rPr>
                              <w:rFonts w:asciiTheme="minorHAnsi" w:hAnsiTheme="minorHAnsi"/>
                              <w:b/>
                            </w:rPr>
                            <w:t xml:space="preserve"> rzadkich, </w:t>
                          </w:r>
                        </w:p>
                        <w:p w:rsidR="009B3DC4" w:rsidRPr="00BE3AE0" w:rsidRDefault="009B3DC4" w:rsidP="009B3DC4">
                          <w:pPr>
                            <w:tabs>
                              <w:tab w:val="left" w:pos="453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E3AE0">
                            <w:rPr>
                              <w:rFonts w:asciiTheme="minorHAnsi" w:hAnsiTheme="minorHAnsi"/>
                              <w:b/>
                            </w:rPr>
                            <w:t>zagrożonych i priorytetowych gatunków flory na terenie Polski</w:t>
                          </w:r>
                        </w:p>
                        <w:p w:rsidR="00254AD3" w:rsidRPr="00254AD3" w:rsidRDefault="00254AD3" w:rsidP="00254AD3">
                          <w:pPr>
                            <w:tabs>
                              <w:tab w:val="left" w:pos="453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margin-left:15.4pt;margin-top:-51.45pt;width:422.9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" fillcolor="window" stroked="f" strokeweight=".5pt">
              <v:textbox>
                <w:txbxContent>
                  <w:p w:rsidR="009B3DC4" w:rsidRPr="00BE3AE0" w:rsidRDefault="009B3DC4" w:rsidP="009B3DC4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E3AE0">
                      <w:rPr>
                        <w:rFonts w:asciiTheme="minorHAnsi" w:hAnsiTheme="minorHAnsi" w:cstheme="minorHAnsi"/>
                        <w:color w:val="000000"/>
                      </w:rPr>
                      <w:t xml:space="preserve">Zamówienie współfinansowane przez Unię Europejską </w:t>
                    </w:r>
                    <w:r w:rsidRPr="00BE3AE0">
                      <w:rPr>
                        <w:rFonts w:asciiTheme="minorHAnsi" w:hAnsiTheme="minorHAnsi" w:cstheme="minorHAnsi"/>
                      </w:rPr>
                      <w:t xml:space="preserve">w ramach działania 2.4 oś priorytetowa </w:t>
                    </w:r>
                    <w:r>
                      <w:rPr>
                        <w:rFonts w:asciiTheme="minorHAnsi" w:hAnsiTheme="minorHAnsi" w:cstheme="minorHAnsi"/>
                      </w:rPr>
                      <w:br/>
                    </w:r>
                    <w:r w:rsidRPr="00BE3AE0">
                      <w:rPr>
                        <w:rFonts w:asciiTheme="minorHAnsi" w:hAnsiTheme="minorHAnsi" w:cstheme="minorHAnsi"/>
                      </w:rPr>
                      <w:t>II Programu Operacyjnego Infrastruktura i Środowisko na lata 2014-2020</w:t>
                    </w:r>
                  </w:p>
                  <w:p w:rsidR="009B3DC4" w:rsidRPr="00BE3AE0" w:rsidRDefault="009B3DC4" w:rsidP="009B3DC4">
                    <w:pPr>
                      <w:tabs>
                        <w:tab w:val="left" w:pos="4536"/>
                      </w:tabs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BE3AE0">
                      <w:rPr>
                        <w:rFonts w:asciiTheme="minorHAnsi" w:hAnsiTheme="minorHAnsi"/>
                      </w:rPr>
                      <w:t>POIS.02.04.00-00-0006/17:</w:t>
                    </w:r>
                    <w:r w:rsidRPr="00BE3AE0"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proofErr w:type="spellStart"/>
                    <w:r w:rsidRPr="00BE3AE0">
                      <w:rPr>
                        <w:rFonts w:asciiTheme="minorHAnsi" w:hAnsiTheme="minorHAnsi"/>
                        <w:b/>
                      </w:rPr>
                      <w:t>FlorIntegral</w:t>
                    </w:r>
                    <w:proofErr w:type="spellEnd"/>
                    <w:r w:rsidRPr="00BE3AE0">
                      <w:rPr>
                        <w:rFonts w:asciiTheme="minorHAnsi" w:hAnsiTheme="minorHAnsi"/>
                        <w:b/>
                      </w:rPr>
                      <w:t xml:space="preserve"> - zintegrowana ochrona </w:t>
                    </w:r>
                    <w:r w:rsidRPr="00BE3AE0">
                      <w:rPr>
                        <w:rFonts w:asciiTheme="minorHAnsi" w:hAnsiTheme="minorHAnsi"/>
                        <w:b/>
                        <w:i/>
                      </w:rPr>
                      <w:t>in situ</w:t>
                    </w:r>
                    <w:r w:rsidRPr="00BE3AE0">
                      <w:rPr>
                        <w:rFonts w:asciiTheme="minorHAnsi" w:hAnsiTheme="minorHAnsi"/>
                        <w:b/>
                      </w:rPr>
                      <w:t xml:space="preserve"> i </w:t>
                    </w:r>
                    <w:r w:rsidRPr="00BE3AE0">
                      <w:rPr>
                        <w:rFonts w:asciiTheme="minorHAnsi" w:hAnsiTheme="minorHAnsi"/>
                        <w:b/>
                        <w:i/>
                      </w:rPr>
                      <w:t>ex situ</w:t>
                    </w:r>
                    <w:r w:rsidRPr="00BE3AE0">
                      <w:rPr>
                        <w:rFonts w:asciiTheme="minorHAnsi" w:hAnsiTheme="minorHAnsi"/>
                        <w:b/>
                      </w:rPr>
                      <w:t xml:space="preserve"> rzadkich, </w:t>
                    </w:r>
                  </w:p>
                  <w:p w:rsidR="009B3DC4" w:rsidRPr="00BE3AE0" w:rsidRDefault="009B3DC4" w:rsidP="009B3DC4">
                    <w:pPr>
                      <w:tabs>
                        <w:tab w:val="left" w:pos="4536"/>
                      </w:tabs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BE3AE0">
                      <w:rPr>
                        <w:rFonts w:asciiTheme="minorHAnsi" w:hAnsiTheme="minorHAnsi"/>
                        <w:b/>
                      </w:rPr>
                      <w:t>zagrożonych i priorytetowych gatunków flory na terenie Polski</w:t>
                    </w:r>
                  </w:p>
                  <w:p w:rsidR="00254AD3" w:rsidRPr="00254AD3" w:rsidRDefault="00254AD3" w:rsidP="00254AD3">
                    <w:pPr>
                      <w:tabs>
                        <w:tab w:val="left" w:pos="4536"/>
                      </w:tabs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B670B"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451C55C" wp14:editId="600D378E">
              <wp:simplePos x="0" y="0"/>
              <wp:positionH relativeFrom="margin">
                <wp:posOffset>375285</wp:posOffset>
              </wp:positionH>
              <wp:positionV relativeFrom="paragraph">
                <wp:posOffset>-61595</wp:posOffset>
              </wp:positionV>
              <wp:extent cx="4982238" cy="0"/>
              <wp:effectExtent l="0" t="0" r="279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822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.55pt,-4.85pt" to="421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cR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" o:allowincell="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18"/>
    <w:multiLevelType w:val="hybridMultilevel"/>
    <w:tmpl w:val="C97E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D0B"/>
    <w:multiLevelType w:val="hybridMultilevel"/>
    <w:tmpl w:val="A246ED5A"/>
    <w:lvl w:ilvl="0" w:tplc="63A2A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E6636"/>
    <w:multiLevelType w:val="hybridMultilevel"/>
    <w:tmpl w:val="24CAA0BE"/>
    <w:lvl w:ilvl="0" w:tplc="4C643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35162"/>
    <w:multiLevelType w:val="hybridMultilevel"/>
    <w:tmpl w:val="6BF86B36"/>
    <w:lvl w:ilvl="0" w:tplc="64568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6921CD"/>
    <w:multiLevelType w:val="hybridMultilevel"/>
    <w:tmpl w:val="D93C4C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BC5767"/>
    <w:multiLevelType w:val="hybridMultilevel"/>
    <w:tmpl w:val="AD10BF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E43378"/>
    <w:multiLevelType w:val="hybridMultilevel"/>
    <w:tmpl w:val="74EC0F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2A27C1"/>
    <w:multiLevelType w:val="hybridMultilevel"/>
    <w:tmpl w:val="2856F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442D"/>
    <w:multiLevelType w:val="hybridMultilevel"/>
    <w:tmpl w:val="76341358"/>
    <w:lvl w:ilvl="0" w:tplc="C0F05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36C53"/>
    <w:multiLevelType w:val="hybridMultilevel"/>
    <w:tmpl w:val="72DA78B2"/>
    <w:lvl w:ilvl="0" w:tplc="9872C5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1A5903"/>
    <w:multiLevelType w:val="hybridMultilevel"/>
    <w:tmpl w:val="F0C68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60CAE"/>
    <w:multiLevelType w:val="hybridMultilevel"/>
    <w:tmpl w:val="6BF86B36"/>
    <w:lvl w:ilvl="0" w:tplc="64568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77BA0"/>
    <w:multiLevelType w:val="hybridMultilevel"/>
    <w:tmpl w:val="CB8085F6"/>
    <w:lvl w:ilvl="0" w:tplc="4C643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7000E"/>
    <w:multiLevelType w:val="hybridMultilevel"/>
    <w:tmpl w:val="76341358"/>
    <w:lvl w:ilvl="0" w:tplc="C0F05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081CED"/>
    <w:multiLevelType w:val="hybridMultilevel"/>
    <w:tmpl w:val="D1B22FF0"/>
    <w:lvl w:ilvl="0" w:tplc="BC4A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82EF2"/>
    <w:multiLevelType w:val="hybridMultilevel"/>
    <w:tmpl w:val="AD24E0A2"/>
    <w:lvl w:ilvl="0" w:tplc="0C2E9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226EE8"/>
    <w:multiLevelType w:val="hybridMultilevel"/>
    <w:tmpl w:val="7EEA7568"/>
    <w:lvl w:ilvl="0" w:tplc="165071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BA58F3"/>
    <w:multiLevelType w:val="hybridMultilevel"/>
    <w:tmpl w:val="6EDA3720"/>
    <w:lvl w:ilvl="0" w:tplc="F65E4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97335D"/>
    <w:multiLevelType w:val="hybridMultilevel"/>
    <w:tmpl w:val="AD24E0A2"/>
    <w:lvl w:ilvl="0" w:tplc="0C2E9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99138D"/>
    <w:multiLevelType w:val="hybridMultilevel"/>
    <w:tmpl w:val="1F7637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41431"/>
    <w:multiLevelType w:val="hybridMultilevel"/>
    <w:tmpl w:val="9C62D85E"/>
    <w:lvl w:ilvl="0" w:tplc="B326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0E1DF5"/>
    <w:multiLevelType w:val="hybridMultilevel"/>
    <w:tmpl w:val="C4BAB022"/>
    <w:lvl w:ilvl="0" w:tplc="4C643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100512"/>
    <w:multiLevelType w:val="hybridMultilevel"/>
    <w:tmpl w:val="88C69C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83A5254"/>
    <w:multiLevelType w:val="hybridMultilevel"/>
    <w:tmpl w:val="780C0AEE"/>
    <w:lvl w:ilvl="0" w:tplc="BC4A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6A48CA"/>
    <w:multiLevelType w:val="hybridMultilevel"/>
    <w:tmpl w:val="7AB63C24"/>
    <w:lvl w:ilvl="0" w:tplc="BC4A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8F0237"/>
    <w:multiLevelType w:val="hybridMultilevel"/>
    <w:tmpl w:val="89FE7FAE"/>
    <w:lvl w:ilvl="0" w:tplc="4C643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AF7DBD"/>
    <w:multiLevelType w:val="hybridMultilevel"/>
    <w:tmpl w:val="7EEA7568"/>
    <w:lvl w:ilvl="0" w:tplc="165071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847158"/>
    <w:multiLevelType w:val="hybridMultilevel"/>
    <w:tmpl w:val="159EAC62"/>
    <w:lvl w:ilvl="0" w:tplc="F9D4EE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0461DE"/>
    <w:multiLevelType w:val="hybridMultilevel"/>
    <w:tmpl w:val="064291B8"/>
    <w:lvl w:ilvl="0" w:tplc="AAD07E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5324629"/>
    <w:multiLevelType w:val="hybridMultilevel"/>
    <w:tmpl w:val="6806204A"/>
    <w:lvl w:ilvl="0" w:tplc="BC4A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3A20FF"/>
    <w:multiLevelType w:val="hybridMultilevel"/>
    <w:tmpl w:val="7930C18E"/>
    <w:lvl w:ilvl="0" w:tplc="BC4A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A9042E"/>
    <w:multiLevelType w:val="hybridMultilevel"/>
    <w:tmpl w:val="67CC8714"/>
    <w:lvl w:ilvl="0" w:tplc="1B4EE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1E0A34"/>
    <w:multiLevelType w:val="hybridMultilevel"/>
    <w:tmpl w:val="6EDA3720"/>
    <w:lvl w:ilvl="0" w:tplc="F65E4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0B4C71"/>
    <w:multiLevelType w:val="hybridMultilevel"/>
    <w:tmpl w:val="C68EE8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D222069"/>
    <w:multiLevelType w:val="hybridMultilevel"/>
    <w:tmpl w:val="3C0AD444"/>
    <w:lvl w:ilvl="0" w:tplc="F3AA7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461EAB"/>
    <w:multiLevelType w:val="hybridMultilevel"/>
    <w:tmpl w:val="98849D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57E692A"/>
    <w:multiLevelType w:val="hybridMultilevel"/>
    <w:tmpl w:val="9DF2D344"/>
    <w:lvl w:ilvl="0" w:tplc="BC4A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07703C"/>
    <w:multiLevelType w:val="hybridMultilevel"/>
    <w:tmpl w:val="159EAC62"/>
    <w:lvl w:ilvl="0" w:tplc="F9D4EE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946C6B"/>
    <w:multiLevelType w:val="hybridMultilevel"/>
    <w:tmpl w:val="67CC8714"/>
    <w:lvl w:ilvl="0" w:tplc="1B4EE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B40E64"/>
    <w:multiLevelType w:val="hybridMultilevel"/>
    <w:tmpl w:val="3C0AD444"/>
    <w:lvl w:ilvl="0" w:tplc="F3AA7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580FC0"/>
    <w:multiLevelType w:val="hybridMultilevel"/>
    <w:tmpl w:val="146E2054"/>
    <w:lvl w:ilvl="0" w:tplc="7F0A13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9451E3"/>
    <w:multiLevelType w:val="hybridMultilevel"/>
    <w:tmpl w:val="72DA78B2"/>
    <w:lvl w:ilvl="0" w:tplc="9872C5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E44781"/>
    <w:multiLevelType w:val="hybridMultilevel"/>
    <w:tmpl w:val="A836C18E"/>
    <w:lvl w:ilvl="0" w:tplc="28F47F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FD5820"/>
    <w:multiLevelType w:val="hybridMultilevel"/>
    <w:tmpl w:val="A246ED5A"/>
    <w:lvl w:ilvl="0" w:tplc="63A2A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A04834"/>
    <w:multiLevelType w:val="hybridMultilevel"/>
    <w:tmpl w:val="9C62D85E"/>
    <w:lvl w:ilvl="0" w:tplc="B3264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B05DFD"/>
    <w:multiLevelType w:val="hybridMultilevel"/>
    <w:tmpl w:val="146E2054"/>
    <w:lvl w:ilvl="0" w:tplc="7F0A13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E3C18DE"/>
    <w:multiLevelType w:val="hybridMultilevel"/>
    <w:tmpl w:val="78CA58E6"/>
    <w:lvl w:ilvl="0" w:tplc="05BA0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0"/>
  </w:num>
  <w:num w:numId="3">
    <w:abstractNumId w:val="1"/>
  </w:num>
  <w:num w:numId="4">
    <w:abstractNumId w:val="42"/>
  </w:num>
  <w:num w:numId="5">
    <w:abstractNumId w:val="37"/>
  </w:num>
  <w:num w:numId="6">
    <w:abstractNumId w:val="9"/>
  </w:num>
  <w:num w:numId="7">
    <w:abstractNumId w:val="2"/>
  </w:num>
  <w:num w:numId="8">
    <w:abstractNumId w:val="32"/>
  </w:num>
  <w:num w:numId="9">
    <w:abstractNumId w:val="20"/>
  </w:num>
  <w:num w:numId="10">
    <w:abstractNumId w:val="4"/>
  </w:num>
  <w:num w:numId="11">
    <w:abstractNumId w:val="33"/>
  </w:num>
  <w:num w:numId="12">
    <w:abstractNumId w:val="6"/>
  </w:num>
  <w:num w:numId="13">
    <w:abstractNumId w:val="22"/>
  </w:num>
  <w:num w:numId="14">
    <w:abstractNumId w:val="13"/>
  </w:num>
  <w:num w:numId="15">
    <w:abstractNumId w:val="35"/>
  </w:num>
  <w:num w:numId="16">
    <w:abstractNumId w:val="5"/>
  </w:num>
  <w:num w:numId="17">
    <w:abstractNumId w:val="31"/>
  </w:num>
  <w:num w:numId="18">
    <w:abstractNumId w:val="18"/>
  </w:num>
  <w:num w:numId="19">
    <w:abstractNumId w:val="11"/>
  </w:num>
  <w:num w:numId="20">
    <w:abstractNumId w:val="39"/>
  </w:num>
  <w:num w:numId="21">
    <w:abstractNumId w:val="14"/>
  </w:num>
  <w:num w:numId="22">
    <w:abstractNumId w:val="28"/>
  </w:num>
  <w:num w:numId="23">
    <w:abstractNumId w:val="25"/>
  </w:num>
  <w:num w:numId="24">
    <w:abstractNumId w:val="19"/>
  </w:num>
  <w:num w:numId="25">
    <w:abstractNumId w:val="21"/>
  </w:num>
  <w:num w:numId="26">
    <w:abstractNumId w:val="12"/>
  </w:num>
  <w:num w:numId="27">
    <w:abstractNumId w:val="26"/>
  </w:num>
  <w:num w:numId="28">
    <w:abstractNumId w:val="24"/>
  </w:num>
  <w:num w:numId="29">
    <w:abstractNumId w:val="29"/>
  </w:num>
  <w:num w:numId="30">
    <w:abstractNumId w:val="23"/>
  </w:num>
  <w:num w:numId="31">
    <w:abstractNumId w:val="30"/>
  </w:num>
  <w:num w:numId="32">
    <w:abstractNumId w:val="36"/>
  </w:num>
  <w:num w:numId="33">
    <w:abstractNumId w:val="0"/>
  </w:num>
  <w:num w:numId="34">
    <w:abstractNumId w:val="46"/>
  </w:num>
  <w:num w:numId="35">
    <w:abstractNumId w:val="7"/>
  </w:num>
  <w:num w:numId="36">
    <w:abstractNumId w:val="45"/>
  </w:num>
  <w:num w:numId="37">
    <w:abstractNumId w:val="43"/>
  </w:num>
  <w:num w:numId="38">
    <w:abstractNumId w:val="27"/>
  </w:num>
  <w:num w:numId="39">
    <w:abstractNumId w:val="41"/>
  </w:num>
  <w:num w:numId="40">
    <w:abstractNumId w:val="17"/>
  </w:num>
  <w:num w:numId="41">
    <w:abstractNumId w:val="44"/>
  </w:num>
  <w:num w:numId="42">
    <w:abstractNumId w:val="8"/>
  </w:num>
  <w:num w:numId="43">
    <w:abstractNumId w:val="38"/>
  </w:num>
  <w:num w:numId="44">
    <w:abstractNumId w:val="15"/>
  </w:num>
  <w:num w:numId="45">
    <w:abstractNumId w:val="3"/>
  </w:num>
  <w:num w:numId="46">
    <w:abstractNumId w:val="34"/>
  </w:num>
  <w:num w:numId="4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4D"/>
    <w:rsid w:val="00003C93"/>
    <w:rsid w:val="000136FB"/>
    <w:rsid w:val="00017CCC"/>
    <w:rsid w:val="00045349"/>
    <w:rsid w:val="000513FE"/>
    <w:rsid w:val="000539D0"/>
    <w:rsid w:val="00053C5C"/>
    <w:rsid w:val="00060486"/>
    <w:rsid w:val="000736CA"/>
    <w:rsid w:val="00076FC8"/>
    <w:rsid w:val="0008636B"/>
    <w:rsid w:val="000868C8"/>
    <w:rsid w:val="0008794C"/>
    <w:rsid w:val="000B12AE"/>
    <w:rsid w:val="000B1482"/>
    <w:rsid w:val="000B73AA"/>
    <w:rsid w:val="000D2DEA"/>
    <w:rsid w:val="000D3276"/>
    <w:rsid w:val="000D5D28"/>
    <w:rsid w:val="000D63CB"/>
    <w:rsid w:val="000D7C3D"/>
    <w:rsid w:val="000E2EC5"/>
    <w:rsid w:val="000E5B0A"/>
    <w:rsid w:val="000F387C"/>
    <w:rsid w:val="000F3B2B"/>
    <w:rsid w:val="00101026"/>
    <w:rsid w:val="00102CD6"/>
    <w:rsid w:val="00104F1C"/>
    <w:rsid w:val="00111373"/>
    <w:rsid w:val="001159B8"/>
    <w:rsid w:val="001250AB"/>
    <w:rsid w:val="001250E8"/>
    <w:rsid w:val="00130082"/>
    <w:rsid w:val="0014510F"/>
    <w:rsid w:val="00150D5C"/>
    <w:rsid w:val="00153883"/>
    <w:rsid w:val="001544BE"/>
    <w:rsid w:val="00162FF8"/>
    <w:rsid w:val="00163B81"/>
    <w:rsid w:val="00170063"/>
    <w:rsid w:val="00170C03"/>
    <w:rsid w:val="001766E7"/>
    <w:rsid w:val="00186D87"/>
    <w:rsid w:val="00196077"/>
    <w:rsid w:val="001B29A9"/>
    <w:rsid w:val="001B66AE"/>
    <w:rsid w:val="001C4042"/>
    <w:rsid w:val="001D1BA2"/>
    <w:rsid w:val="001D1E78"/>
    <w:rsid w:val="001D5DE9"/>
    <w:rsid w:val="001E004C"/>
    <w:rsid w:val="001E2C81"/>
    <w:rsid w:val="001E7C00"/>
    <w:rsid w:val="001F6905"/>
    <w:rsid w:val="0020232D"/>
    <w:rsid w:val="00206CEC"/>
    <w:rsid w:val="00221570"/>
    <w:rsid w:val="00222949"/>
    <w:rsid w:val="00225C5A"/>
    <w:rsid w:val="002327EB"/>
    <w:rsid w:val="0023772A"/>
    <w:rsid w:val="0024788A"/>
    <w:rsid w:val="00253DDF"/>
    <w:rsid w:val="00254AD3"/>
    <w:rsid w:val="00262D8A"/>
    <w:rsid w:val="00262E15"/>
    <w:rsid w:val="002702AF"/>
    <w:rsid w:val="002731AF"/>
    <w:rsid w:val="00282D7B"/>
    <w:rsid w:val="00282FBF"/>
    <w:rsid w:val="002A097B"/>
    <w:rsid w:val="002A50A4"/>
    <w:rsid w:val="002A645C"/>
    <w:rsid w:val="002B101D"/>
    <w:rsid w:val="002B49CB"/>
    <w:rsid w:val="002B599B"/>
    <w:rsid w:val="002B5B93"/>
    <w:rsid w:val="002C05B4"/>
    <w:rsid w:val="002C0FEB"/>
    <w:rsid w:val="002C606C"/>
    <w:rsid w:val="002C63FD"/>
    <w:rsid w:val="002D6C3C"/>
    <w:rsid w:val="002E1F24"/>
    <w:rsid w:val="002F036F"/>
    <w:rsid w:val="002F442F"/>
    <w:rsid w:val="002F49DC"/>
    <w:rsid w:val="002F5EF3"/>
    <w:rsid w:val="003016AC"/>
    <w:rsid w:val="003251A6"/>
    <w:rsid w:val="0035087B"/>
    <w:rsid w:val="0035204D"/>
    <w:rsid w:val="00356B66"/>
    <w:rsid w:val="00370C0A"/>
    <w:rsid w:val="003731B1"/>
    <w:rsid w:val="00374134"/>
    <w:rsid w:val="0037419C"/>
    <w:rsid w:val="003760EA"/>
    <w:rsid w:val="003808BA"/>
    <w:rsid w:val="0039610A"/>
    <w:rsid w:val="0039615B"/>
    <w:rsid w:val="003978AB"/>
    <w:rsid w:val="003A1071"/>
    <w:rsid w:val="003A1D75"/>
    <w:rsid w:val="003B054A"/>
    <w:rsid w:val="003B4597"/>
    <w:rsid w:val="003B7069"/>
    <w:rsid w:val="003C2E6A"/>
    <w:rsid w:val="003C4CC9"/>
    <w:rsid w:val="003C6416"/>
    <w:rsid w:val="003E100E"/>
    <w:rsid w:val="003E2828"/>
    <w:rsid w:val="003F07DB"/>
    <w:rsid w:val="003F551D"/>
    <w:rsid w:val="003F7F40"/>
    <w:rsid w:val="00404EA1"/>
    <w:rsid w:val="00406FEF"/>
    <w:rsid w:val="00411CB1"/>
    <w:rsid w:val="00413321"/>
    <w:rsid w:val="00415A2C"/>
    <w:rsid w:val="00424A9B"/>
    <w:rsid w:val="0042680A"/>
    <w:rsid w:val="00427745"/>
    <w:rsid w:val="004473A0"/>
    <w:rsid w:val="004501C0"/>
    <w:rsid w:val="00462601"/>
    <w:rsid w:val="00470FF9"/>
    <w:rsid w:val="00483B5F"/>
    <w:rsid w:val="00486211"/>
    <w:rsid w:val="00486915"/>
    <w:rsid w:val="004A3E2B"/>
    <w:rsid w:val="004A46CF"/>
    <w:rsid w:val="004A76AB"/>
    <w:rsid w:val="004B0E24"/>
    <w:rsid w:val="004B670B"/>
    <w:rsid w:val="004D13BD"/>
    <w:rsid w:val="004D2BD9"/>
    <w:rsid w:val="004D3015"/>
    <w:rsid w:val="004E284B"/>
    <w:rsid w:val="004E2F11"/>
    <w:rsid w:val="004E43EE"/>
    <w:rsid w:val="004E632A"/>
    <w:rsid w:val="004F15D7"/>
    <w:rsid w:val="004F4000"/>
    <w:rsid w:val="004F7BA4"/>
    <w:rsid w:val="00513BCD"/>
    <w:rsid w:val="00515884"/>
    <w:rsid w:val="0052443F"/>
    <w:rsid w:val="005257B5"/>
    <w:rsid w:val="0053023F"/>
    <w:rsid w:val="00530EAA"/>
    <w:rsid w:val="005324CF"/>
    <w:rsid w:val="00534118"/>
    <w:rsid w:val="005367D2"/>
    <w:rsid w:val="0053712F"/>
    <w:rsid w:val="00537DFA"/>
    <w:rsid w:val="00557464"/>
    <w:rsid w:val="00566E6A"/>
    <w:rsid w:val="00567D34"/>
    <w:rsid w:val="005761B7"/>
    <w:rsid w:val="00587941"/>
    <w:rsid w:val="005917C4"/>
    <w:rsid w:val="00592935"/>
    <w:rsid w:val="005931D2"/>
    <w:rsid w:val="00595AE1"/>
    <w:rsid w:val="00596866"/>
    <w:rsid w:val="005974AA"/>
    <w:rsid w:val="005A5E2A"/>
    <w:rsid w:val="005B0488"/>
    <w:rsid w:val="005C24DE"/>
    <w:rsid w:val="005E006D"/>
    <w:rsid w:val="005E3C5D"/>
    <w:rsid w:val="005F477F"/>
    <w:rsid w:val="006001B3"/>
    <w:rsid w:val="006005BB"/>
    <w:rsid w:val="00616C68"/>
    <w:rsid w:val="0062338C"/>
    <w:rsid w:val="00625F21"/>
    <w:rsid w:val="00627120"/>
    <w:rsid w:val="00630FA9"/>
    <w:rsid w:val="00635619"/>
    <w:rsid w:val="00637F6D"/>
    <w:rsid w:val="0064076C"/>
    <w:rsid w:val="00645961"/>
    <w:rsid w:val="00656559"/>
    <w:rsid w:val="00657576"/>
    <w:rsid w:val="00660204"/>
    <w:rsid w:val="00667C14"/>
    <w:rsid w:val="00676B45"/>
    <w:rsid w:val="00683342"/>
    <w:rsid w:val="0069119C"/>
    <w:rsid w:val="00691890"/>
    <w:rsid w:val="00693F15"/>
    <w:rsid w:val="006A0F54"/>
    <w:rsid w:val="006A231A"/>
    <w:rsid w:val="006A313C"/>
    <w:rsid w:val="006B057A"/>
    <w:rsid w:val="006B6FC9"/>
    <w:rsid w:val="006D1F05"/>
    <w:rsid w:val="006D5457"/>
    <w:rsid w:val="006D59C9"/>
    <w:rsid w:val="006D750E"/>
    <w:rsid w:val="006E0C0C"/>
    <w:rsid w:val="006E397F"/>
    <w:rsid w:val="006F2C9F"/>
    <w:rsid w:val="006F437F"/>
    <w:rsid w:val="006F6E46"/>
    <w:rsid w:val="00700D23"/>
    <w:rsid w:val="00700F53"/>
    <w:rsid w:val="007045FC"/>
    <w:rsid w:val="0070488C"/>
    <w:rsid w:val="00715426"/>
    <w:rsid w:val="00715F7E"/>
    <w:rsid w:val="007256CD"/>
    <w:rsid w:val="00740CF5"/>
    <w:rsid w:val="00741C21"/>
    <w:rsid w:val="00753162"/>
    <w:rsid w:val="00767E08"/>
    <w:rsid w:val="00774308"/>
    <w:rsid w:val="007839D2"/>
    <w:rsid w:val="007869CB"/>
    <w:rsid w:val="00790583"/>
    <w:rsid w:val="007947EB"/>
    <w:rsid w:val="007A009E"/>
    <w:rsid w:val="007A6B7D"/>
    <w:rsid w:val="007B6B61"/>
    <w:rsid w:val="007C0C8A"/>
    <w:rsid w:val="007C2E12"/>
    <w:rsid w:val="007C6253"/>
    <w:rsid w:val="007D0208"/>
    <w:rsid w:val="007D2A04"/>
    <w:rsid w:val="007D39E7"/>
    <w:rsid w:val="007D6D1A"/>
    <w:rsid w:val="007F1E33"/>
    <w:rsid w:val="007F314E"/>
    <w:rsid w:val="007F3B5E"/>
    <w:rsid w:val="00805E5F"/>
    <w:rsid w:val="00806EC0"/>
    <w:rsid w:val="0081473E"/>
    <w:rsid w:val="00821797"/>
    <w:rsid w:val="008221EF"/>
    <w:rsid w:val="00825347"/>
    <w:rsid w:val="00843011"/>
    <w:rsid w:val="00843583"/>
    <w:rsid w:val="00846298"/>
    <w:rsid w:val="008568F4"/>
    <w:rsid w:val="00873CE7"/>
    <w:rsid w:val="00877E70"/>
    <w:rsid w:val="00880495"/>
    <w:rsid w:val="00886D33"/>
    <w:rsid w:val="00891214"/>
    <w:rsid w:val="008928DF"/>
    <w:rsid w:val="008A265D"/>
    <w:rsid w:val="008A7385"/>
    <w:rsid w:val="008B054B"/>
    <w:rsid w:val="008C0A1C"/>
    <w:rsid w:val="008C0AF8"/>
    <w:rsid w:val="008D1B63"/>
    <w:rsid w:val="008D2200"/>
    <w:rsid w:val="008D2A0F"/>
    <w:rsid w:val="008D535B"/>
    <w:rsid w:val="008E0522"/>
    <w:rsid w:val="008E0D03"/>
    <w:rsid w:val="008E3BA7"/>
    <w:rsid w:val="008E3E2E"/>
    <w:rsid w:val="008E6218"/>
    <w:rsid w:val="009003B6"/>
    <w:rsid w:val="00901B2C"/>
    <w:rsid w:val="0090484F"/>
    <w:rsid w:val="00905AD6"/>
    <w:rsid w:val="00916A9E"/>
    <w:rsid w:val="009504EF"/>
    <w:rsid w:val="009616AA"/>
    <w:rsid w:val="00965B01"/>
    <w:rsid w:val="009667F4"/>
    <w:rsid w:val="00967A2D"/>
    <w:rsid w:val="00976E21"/>
    <w:rsid w:val="009A7615"/>
    <w:rsid w:val="009B3B0D"/>
    <w:rsid w:val="009B3DC4"/>
    <w:rsid w:val="009B7695"/>
    <w:rsid w:val="009B7864"/>
    <w:rsid w:val="009C2BC2"/>
    <w:rsid w:val="009D1490"/>
    <w:rsid w:val="009E1D2A"/>
    <w:rsid w:val="009E255D"/>
    <w:rsid w:val="00A017EB"/>
    <w:rsid w:val="00A01C3C"/>
    <w:rsid w:val="00A0271D"/>
    <w:rsid w:val="00A039CB"/>
    <w:rsid w:val="00A04E1A"/>
    <w:rsid w:val="00A12B1D"/>
    <w:rsid w:val="00A3471F"/>
    <w:rsid w:val="00A3795E"/>
    <w:rsid w:val="00A410F7"/>
    <w:rsid w:val="00A4760D"/>
    <w:rsid w:val="00A51690"/>
    <w:rsid w:val="00A60975"/>
    <w:rsid w:val="00A65B7F"/>
    <w:rsid w:val="00A67F03"/>
    <w:rsid w:val="00A73093"/>
    <w:rsid w:val="00A74FAE"/>
    <w:rsid w:val="00A77116"/>
    <w:rsid w:val="00A85141"/>
    <w:rsid w:val="00A8766C"/>
    <w:rsid w:val="00A96FD1"/>
    <w:rsid w:val="00AA00BD"/>
    <w:rsid w:val="00AA315F"/>
    <w:rsid w:val="00AA3ECA"/>
    <w:rsid w:val="00AA54ED"/>
    <w:rsid w:val="00AB6858"/>
    <w:rsid w:val="00AC1913"/>
    <w:rsid w:val="00AC255C"/>
    <w:rsid w:val="00AC5E0E"/>
    <w:rsid w:val="00AC7C5C"/>
    <w:rsid w:val="00AD2794"/>
    <w:rsid w:val="00AD4536"/>
    <w:rsid w:val="00AD4B7D"/>
    <w:rsid w:val="00AD7429"/>
    <w:rsid w:val="00AF2C53"/>
    <w:rsid w:val="00AF30F1"/>
    <w:rsid w:val="00B11F3C"/>
    <w:rsid w:val="00B2325E"/>
    <w:rsid w:val="00B33087"/>
    <w:rsid w:val="00B419AA"/>
    <w:rsid w:val="00B45440"/>
    <w:rsid w:val="00B45C45"/>
    <w:rsid w:val="00B4635B"/>
    <w:rsid w:val="00B46456"/>
    <w:rsid w:val="00B47385"/>
    <w:rsid w:val="00B506DB"/>
    <w:rsid w:val="00B637E0"/>
    <w:rsid w:val="00B66E1A"/>
    <w:rsid w:val="00B66FA9"/>
    <w:rsid w:val="00B7028C"/>
    <w:rsid w:val="00B711CD"/>
    <w:rsid w:val="00B7472D"/>
    <w:rsid w:val="00B76871"/>
    <w:rsid w:val="00B87F85"/>
    <w:rsid w:val="00B94522"/>
    <w:rsid w:val="00B94E40"/>
    <w:rsid w:val="00B954AE"/>
    <w:rsid w:val="00B97BD3"/>
    <w:rsid w:val="00BA718E"/>
    <w:rsid w:val="00BA7875"/>
    <w:rsid w:val="00BB0B36"/>
    <w:rsid w:val="00BC536E"/>
    <w:rsid w:val="00BD04ED"/>
    <w:rsid w:val="00BD2B97"/>
    <w:rsid w:val="00BE0EF6"/>
    <w:rsid w:val="00BF4BB7"/>
    <w:rsid w:val="00BF4D11"/>
    <w:rsid w:val="00C00C1F"/>
    <w:rsid w:val="00C02DDC"/>
    <w:rsid w:val="00C074B0"/>
    <w:rsid w:val="00C134A1"/>
    <w:rsid w:val="00C15BD6"/>
    <w:rsid w:val="00C30576"/>
    <w:rsid w:val="00C308B7"/>
    <w:rsid w:val="00C324F0"/>
    <w:rsid w:val="00C43779"/>
    <w:rsid w:val="00C52C08"/>
    <w:rsid w:val="00C54945"/>
    <w:rsid w:val="00C55B31"/>
    <w:rsid w:val="00C67FF5"/>
    <w:rsid w:val="00C76156"/>
    <w:rsid w:val="00C80DAE"/>
    <w:rsid w:val="00C86740"/>
    <w:rsid w:val="00C91493"/>
    <w:rsid w:val="00CA059E"/>
    <w:rsid w:val="00CA747E"/>
    <w:rsid w:val="00CC7F4C"/>
    <w:rsid w:val="00CD0F20"/>
    <w:rsid w:val="00CD40D4"/>
    <w:rsid w:val="00CD6AF6"/>
    <w:rsid w:val="00CE1E2C"/>
    <w:rsid w:val="00CF0C73"/>
    <w:rsid w:val="00CF1BE5"/>
    <w:rsid w:val="00CF1EE0"/>
    <w:rsid w:val="00CF36D0"/>
    <w:rsid w:val="00CF49EE"/>
    <w:rsid w:val="00D05495"/>
    <w:rsid w:val="00D06067"/>
    <w:rsid w:val="00D10115"/>
    <w:rsid w:val="00D11A84"/>
    <w:rsid w:val="00D13E47"/>
    <w:rsid w:val="00D16F4D"/>
    <w:rsid w:val="00D247D0"/>
    <w:rsid w:val="00D36750"/>
    <w:rsid w:val="00D41BE7"/>
    <w:rsid w:val="00D428BC"/>
    <w:rsid w:val="00D437E9"/>
    <w:rsid w:val="00D472D9"/>
    <w:rsid w:val="00D4780A"/>
    <w:rsid w:val="00D5624B"/>
    <w:rsid w:val="00D62557"/>
    <w:rsid w:val="00D674F7"/>
    <w:rsid w:val="00D73D4B"/>
    <w:rsid w:val="00D761AD"/>
    <w:rsid w:val="00D92393"/>
    <w:rsid w:val="00D92541"/>
    <w:rsid w:val="00D929FE"/>
    <w:rsid w:val="00D93932"/>
    <w:rsid w:val="00DA1C2C"/>
    <w:rsid w:val="00DA3C2E"/>
    <w:rsid w:val="00DB16B4"/>
    <w:rsid w:val="00DB3888"/>
    <w:rsid w:val="00DC2ED9"/>
    <w:rsid w:val="00DC3802"/>
    <w:rsid w:val="00DD23D8"/>
    <w:rsid w:val="00DD274D"/>
    <w:rsid w:val="00DD3E55"/>
    <w:rsid w:val="00DD53A4"/>
    <w:rsid w:val="00DE031F"/>
    <w:rsid w:val="00DE1E9F"/>
    <w:rsid w:val="00DF17AF"/>
    <w:rsid w:val="00E00999"/>
    <w:rsid w:val="00E00AB3"/>
    <w:rsid w:val="00E055E1"/>
    <w:rsid w:val="00E116C0"/>
    <w:rsid w:val="00E13DF7"/>
    <w:rsid w:val="00E24468"/>
    <w:rsid w:val="00E27356"/>
    <w:rsid w:val="00E30C0E"/>
    <w:rsid w:val="00E3324B"/>
    <w:rsid w:val="00E33DF4"/>
    <w:rsid w:val="00E3599D"/>
    <w:rsid w:val="00E449E2"/>
    <w:rsid w:val="00E530DC"/>
    <w:rsid w:val="00E5474F"/>
    <w:rsid w:val="00E566CB"/>
    <w:rsid w:val="00E56F10"/>
    <w:rsid w:val="00E5719F"/>
    <w:rsid w:val="00E70AFD"/>
    <w:rsid w:val="00E81880"/>
    <w:rsid w:val="00E8215F"/>
    <w:rsid w:val="00E93E35"/>
    <w:rsid w:val="00EA2009"/>
    <w:rsid w:val="00EA28E7"/>
    <w:rsid w:val="00EA2EB8"/>
    <w:rsid w:val="00EB6E40"/>
    <w:rsid w:val="00EE4762"/>
    <w:rsid w:val="00EE61B0"/>
    <w:rsid w:val="00EE64E3"/>
    <w:rsid w:val="00EF0EF3"/>
    <w:rsid w:val="00EF3345"/>
    <w:rsid w:val="00F03B47"/>
    <w:rsid w:val="00F055B5"/>
    <w:rsid w:val="00F05C64"/>
    <w:rsid w:val="00F1184A"/>
    <w:rsid w:val="00F13795"/>
    <w:rsid w:val="00F166C5"/>
    <w:rsid w:val="00F2459F"/>
    <w:rsid w:val="00F24734"/>
    <w:rsid w:val="00F25799"/>
    <w:rsid w:val="00F308D4"/>
    <w:rsid w:val="00F30CC1"/>
    <w:rsid w:val="00F36491"/>
    <w:rsid w:val="00F41A5E"/>
    <w:rsid w:val="00F442CB"/>
    <w:rsid w:val="00F503A6"/>
    <w:rsid w:val="00F56C9E"/>
    <w:rsid w:val="00F57286"/>
    <w:rsid w:val="00F6567A"/>
    <w:rsid w:val="00F70AE1"/>
    <w:rsid w:val="00F70DA1"/>
    <w:rsid w:val="00F74591"/>
    <w:rsid w:val="00F81699"/>
    <w:rsid w:val="00F86646"/>
    <w:rsid w:val="00F919E4"/>
    <w:rsid w:val="00F9299C"/>
    <w:rsid w:val="00F94553"/>
    <w:rsid w:val="00F957AB"/>
    <w:rsid w:val="00F95A1F"/>
    <w:rsid w:val="00F96B7F"/>
    <w:rsid w:val="00F96F4E"/>
    <w:rsid w:val="00FA1382"/>
    <w:rsid w:val="00FA27B3"/>
    <w:rsid w:val="00FA43D4"/>
    <w:rsid w:val="00FA6DF7"/>
    <w:rsid w:val="00FB0F0A"/>
    <w:rsid w:val="00FB274E"/>
    <w:rsid w:val="00FB35F8"/>
    <w:rsid w:val="00FB5345"/>
    <w:rsid w:val="00FB77BC"/>
    <w:rsid w:val="00FC2DA0"/>
    <w:rsid w:val="00FC4F20"/>
    <w:rsid w:val="00FC5ED1"/>
    <w:rsid w:val="00FD065D"/>
    <w:rsid w:val="00FD1AA6"/>
    <w:rsid w:val="00FD6211"/>
    <w:rsid w:val="00FE369E"/>
    <w:rsid w:val="00FF0E9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036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C5ED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5ED1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1E2C81"/>
    <w:rPr>
      <w:b/>
      <w:bCs/>
    </w:rPr>
  </w:style>
  <w:style w:type="paragraph" w:styleId="Akapitzlist">
    <w:name w:val="List Paragraph"/>
    <w:basedOn w:val="Normalny"/>
    <w:uiPriority w:val="34"/>
    <w:qFormat/>
    <w:rsid w:val="00104F1C"/>
    <w:pPr>
      <w:ind w:left="720"/>
      <w:contextualSpacing/>
    </w:pPr>
    <w:rPr>
      <w:sz w:val="24"/>
      <w:szCs w:val="24"/>
    </w:rPr>
  </w:style>
  <w:style w:type="character" w:customStyle="1" w:styleId="tresc81">
    <w:name w:val="tresc81"/>
    <w:basedOn w:val="Domylnaczcionkaakapitu"/>
    <w:rsid w:val="00104F1C"/>
    <w:rPr>
      <w:rFonts w:ascii="Verdana" w:hAnsi="Verdana" w:hint="default"/>
      <w:strike w:val="0"/>
      <w:dstrike w:val="0"/>
      <w:color w:val="354236"/>
      <w:sz w:val="18"/>
      <w:szCs w:val="18"/>
      <w:u w:val="none"/>
      <w:effect w:val="none"/>
    </w:rPr>
  </w:style>
  <w:style w:type="paragraph" w:styleId="Tekstpodstawowy">
    <w:name w:val="Body Text"/>
    <w:basedOn w:val="Normalny"/>
    <w:link w:val="TekstpodstawowyZnak"/>
    <w:rsid w:val="008A7385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7385"/>
    <w:rPr>
      <w:sz w:val="28"/>
      <w:szCs w:val="24"/>
    </w:rPr>
  </w:style>
  <w:style w:type="paragraph" w:styleId="Bezodstpw">
    <w:name w:val="No Spacing"/>
    <w:uiPriority w:val="1"/>
    <w:qFormat/>
    <w:rsid w:val="00003C93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C9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3C93"/>
    <w:rPr>
      <w:rFonts w:ascii="Calibri" w:eastAsia="Times New Roman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F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9EE"/>
  </w:style>
  <w:style w:type="paragraph" w:styleId="Tekstprzypisukocowego">
    <w:name w:val="endnote text"/>
    <w:basedOn w:val="Normalny"/>
    <w:link w:val="TekstprzypisukocowegoZnak"/>
    <w:rsid w:val="00B94E40"/>
  </w:style>
  <w:style w:type="character" w:customStyle="1" w:styleId="TekstprzypisukocowegoZnak">
    <w:name w:val="Tekst przypisu końcowego Znak"/>
    <w:basedOn w:val="Domylnaczcionkaakapitu"/>
    <w:link w:val="Tekstprzypisukocowego"/>
    <w:rsid w:val="00B94E40"/>
  </w:style>
  <w:style w:type="character" w:styleId="Odwoanieprzypisukocowego">
    <w:name w:val="endnote reference"/>
    <w:basedOn w:val="Domylnaczcionkaakapitu"/>
    <w:rsid w:val="00B94E40"/>
    <w:rPr>
      <w:vertAlign w:val="superscript"/>
    </w:rPr>
  </w:style>
  <w:style w:type="paragraph" w:styleId="NormalnyWeb">
    <w:name w:val="Normal (Web)"/>
    <w:basedOn w:val="Normalny"/>
    <w:rsid w:val="00F13795"/>
    <w:rPr>
      <w:sz w:val="24"/>
      <w:szCs w:val="24"/>
    </w:rPr>
  </w:style>
  <w:style w:type="paragraph" w:styleId="Tekstdymka">
    <w:name w:val="Balloon Text"/>
    <w:basedOn w:val="Normalny"/>
    <w:link w:val="TekstdymkaZnak"/>
    <w:rsid w:val="00905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AD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B7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7695"/>
  </w:style>
  <w:style w:type="paragraph" w:styleId="Tekstprzypisudolnego">
    <w:name w:val="footnote text"/>
    <w:basedOn w:val="Normalny"/>
    <w:link w:val="TekstprzypisudolnegoZnak"/>
    <w:rsid w:val="00A85141"/>
  </w:style>
  <w:style w:type="character" w:customStyle="1" w:styleId="TekstprzypisudolnegoZnak">
    <w:name w:val="Tekst przypisu dolnego Znak"/>
    <w:basedOn w:val="Domylnaczcionkaakapitu"/>
    <w:link w:val="Tekstprzypisudolnego"/>
    <w:rsid w:val="00A85141"/>
  </w:style>
  <w:style w:type="character" w:styleId="Odwoanieprzypisudolnego">
    <w:name w:val="footnote reference"/>
    <w:basedOn w:val="Domylnaczcionkaakapitu"/>
    <w:rsid w:val="00A851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F036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C5ED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5ED1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1E2C81"/>
    <w:rPr>
      <w:b/>
      <w:bCs/>
    </w:rPr>
  </w:style>
  <w:style w:type="paragraph" w:styleId="Akapitzlist">
    <w:name w:val="List Paragraph"/>
    <w:basedOn w:val="Normalny"/>
    <w:uiPriority w:val="34"/>
    <w:qFormat/>
    <w:rsid w:val="00104F1C"/>
    <w:pPr>
      <w:ind w:left="720"/>
      <w:contextualSpacing/>
    </w:pPr>
    <w:rPr>
      <w:sz w:val="24"/>
      <w:szCs w:val="24"/>
    </w:rPr>
  </w:style>
  <w:style w:type="character" w:customStyle="1" w:styleId="tresc81">
    <w:name w:val="tresc81"/>
    <w:basedOn w:val="Domylnaczcionkaakapitu"/>
    <w:rsid w:val="00104F1C"/>
    <w:rPr>
      <w:rFonts w:ascii="Verdana" w:hAnsi="Verdana" w:hint="default"/>
      <w:strike w:val="0"/>
      <w:dstrike w:val="0"/>
      <w:color w:val="354236"/>
      <w:sz w:val="18"/>
      <w:szCs w:val="18"/>
      <w:u w:val="none"/>
      <w:effect w:val="none"/>
    </w:rPr>
  </w:style>
  <w:style w:type="paragraph" w:styleId="Tekstpodstawowy">
    <w:name w:val="Body Text"/>
    <w:basedOn w:val="Normalny"/>
    <w:link w:val="TekstpodstawowyZnak"/>
    <w:rsid w:val="008A7385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A7385"/>
    <w:rPr>
      <w:sz w:val="28"/>
      <w:szCs w:val="24"/>
    </w:rPr>
  </w:style>
  <w:style w:type="paragraph" w:styleId="Bezodstpw">
    <w:name w:val="No Spacing"/>
    <w:uiPriority w:val="1"/>
    <w:qFormat/>
    <w:rsid w:val="00003C93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C9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3C93"/>
    <w:rPr>
      <w:rFonts w:ascii="Calibri" w:eastAsia="Times New Roman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F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9EE"/>
  </w:style>
  <w:style w:type="paragraph" w:styleId="Tekstprzypisukocowego">
    <w:name w:val="endnote text"/>
    <w:basedOn w:val="Normalny"/>
    <w:link w:val="TekstprzypisukocowegoZnak"/>
    <w:rsid w:val="00B94E40"/>
  </w:style>
  <w:style w:type="character" w:customStyle="1" w:styleId="TekstprzypisukocowegoZnak">
    <w:name w:val="Tekst przypisu końcowego Znak"/>
    <w:basedOn w:val="Domylnaczcionkaakapitu"/>
    <w:link w:val="Tekstprzypisukocowego"/>
    <w:rsid w:val="00B94E40"/>
  </w:style>
  <w:style w:type="character" w:styleId="Odwoanieprzypisukocowego">
    <w:name w:val="endnote reference"/>
    <w:basedOn w:val="Domylnaczcionkaakapitu"/>
    <w:rsid w:val="00B94E40"/>
    <w:rPr>
      <w:vertAlign w:val="superscript"/>
    </w:rPr>
  </w:style>
  <w:style w:type="paragraph" w:styleId="NormalnyWeb">
    <w:name w:val="Normal (Web)"/>
    <w:basedOn w:val="Normalny"/>
    <w:rsid w:val="00F13795"/>
    <w:rPr>
      <w:sz w:val="24"/>
      <w:szCs w:val="24"/>
    </w:rPr>
  </w:style>
  <w:style w:type="paragraph" w:styleId="Tekstdymka">
    <w:name w:val="Balloon Text"/>
    <w:basedOn w:val="Normalny"/>
    <w:link w:val="TekstdymkaZnak"/>
    <w:rsid w:val="00905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AD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B7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7695"/>
  </w:style>
  <w:style w:type="paragraph" w:styleId="Tekstprzypisudolnego">
    <w:name w:val="footnote text"/>
    <w:basedOn w:val="Normalny"/>
    <w:link w:val="TekstprzypisudolnegoZnak"/>
    <w:rsid w:val="00A85141"/>
  </w:style>
  <w:style w:type="character" w:customStyle="1" w:styleId="TekstprzypisudolnegoZnak">
    <w:name w:val="Tekst przypisu dolnego Znak"/>
    <w:basedOn w:val="Domylnaczcionkaakapitu"/>
    <w:link w:val="Tekstprzypisudolnego"/>
    <w:rsid w:val="00A85141"/>
  </w:style>
  <w:style w:type="character" w:styleId="Odwoanieprzypisudolnego">
    <w:name w:val="footnote reference"/>
    <w:basedOn w:val="Domylnaczcionkaakapitu"/>
    <w:rsid w:val="00A85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84ED-DFDA-4DEB-847D-97EAFD9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 CZRB - PAN</Company>
  <LinksUpToDate>false</LinksUpToDate>
  <CharactersWithSpaces>8273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mailto:bgpas@obpan.eu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39</cp:revision>
  <cp:lastPrinted>2018-01-22T06:43:00Z</cp:lastPrinted>
  <dcterms:created xsi:type="dcterms:W3CDTF">2018-03-22T07:28:00Z</dcterms:created>
  <dcterms:modified xsi:type="dcterms:W3CDTF">2018-04-11T10:58:00Z</dcterms:modified>
</cp:coreProperties>
</file>