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E83249" w:rsidRPr="00E83249">
        <w:rPr>
          <w:rFonts w:ascii="Arial" w:hAnsi="Arial" w:cs="Arial"/>
        </w:rPr>
        <w:t>wykonanie naprawczych robót dachowych budynku Galeria "Natura et Ars" w Centrum Edukacyjno-Konferencyjnym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E8324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E83249" w:rsidRPr="00E83249">
        <w:rPr>
          <w:rFonts w:ascii="Arial" w:hAnsi="Arial" w:cs="Arial"/>
        </w:rPr>
        <w:t>wykonanie naprawczych robót dachowych budynku Galeria "Natura et Ars" w Centrum Edukacyjno-Konferencyjnym</w:t>
      </w:r>
      <w:r w:rsidR="00E83249">
        <w:rPr>
          <w:rFonts w:ascii="Arial" w:hAnsi="Arial" w:cs="Arial"/>
        </w:rPr>
        <w:t xml:space="preserve"> </w:t>
      </w:r>
      <w:bookmarkStart w:id="0" w:name="_GoBack"/>
      <w:bookmarkEnd w:id="0"/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C17990">
        <w:rPr>
          <w:rFonts w:ascii="Arial" w:hAnsi="Arial" w:cs="Arial"/>
        </w:rPr>
        <w:t>29</w:t>
      </w:r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/2017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</w:p>
    <w:p w:rsidR="00B33F02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2017-12-07T10:07:00Z</dcterms:created>
  <dcterms:modified xsi:type="dcterms:W3CDTF">2017-12-07T10:07:00Z</dcterms:modified>
</cp:coreProperties>
</file>